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12" w:rsidRDefault="002F0712" w:rsidP="003C64EE">
      <w:pPr>
        <w:spacing w:after="0" w:line="240" w:lineRule="auto"/>
        <w:jc w:val="center"/>
        <w:rPr>
          <w:rFonts w:ascii="Times New Roman" w:hAnsi="Times New Roman" w:cs="Times New Roman"/>
          <w:b/>
          <w:sz w:val="24"/>
          <w:szCs w:val="24"/>
          <w:lang w:val="en-US"/>
        </w:rPr>
      </w:pPr>
      <w:r w:rsidRPr="00541577">
        <w:rPr>
          <w:rFonts w:ascii="Times New Roman" w:hAnsi="Times New Roman" w:cs="Times New Roman"/>
          <w:b/>
          <w:sz w:val="24"/>
          <w:szCs w:val="24"/>
          <w:lang w:val="uk-UA"/>
        </w:rPr>
        <w:t>F</w:t>
      </w:r>
      <w:r>
        <w:rPr>
          <w:rFonts w:ascii="Times New Roman" w:hAnsi="Times New Roman" w:cs="Times New Roman"/>
          <w:b/>
          <w:sz w:val="24"/>
          <w:szCs w:val="24"/>
          <w:lang w:val="en-US"/>
        </w:rPr>
        <w:t>ACTORS INITIATING INTERDISCIPLINARY</w:t>
      </w:r>
      <w:r w:rsidRPr="00541577">
        <w:rPr>
          <w:rFonts w:ascii="Times New Roman" w:hAnsi="Times New Roman" w:cs="Times New Roman"/>
          <w:b/>
          <w:sz w:val="24"/>
          <w:szCs w:val="24"/>
          <w:lang w:val="uk-UA"/>
        </w:rPr>
        <w:t xml:space="preserve"> </w:t>
      </w:r>
      <w:r>
        <w:rPr>
          <w:rFonts w:ascii="Times New Roman" w:hAnsi="Times New Roman" w:cs="Times New Roman"/>
          <w:b/>
          <w:sz w:val="24"/>
          <w:szCs w:val="24"/>
          <w:lang w:val="en-US"/>
        </w:rPr>
        <w:t>APPROACH</w:t>
      </w:r>
      <w:r w:rsidRPr="00541577">
        <w:rPr>
          <w:rFonts w:ascii="Times New Roman" w:hAnsi="Times New Roman" w:cs="Times New Roman"/>
          <w:b/>
          <w:sz w:val="24"/>
          <w:szCs w:val="24"/>
          <w:lang w:val="uk-UA"/>
        </w:rPr>
        <w:t xml:space="preserve"> </w:t>
      </w:r>
      <w:r>
        <w:rPr>
          <w:rFonts w:ascii="Times New Roman" w:hAnsi="Times New Roman" w:cs="Times New Roman"/>
          <w:b/>
          <w:sz w:val="24"/>
          <w:szCs w:val="24"/>
          <w:lang w:val="en-US"/>
        </w:rPr>
        <w:t>TO ADVANCED EDUCATION FOR SUSTAINABLEB DEVELOPMENT</w:t>
      </w:r>
    </w:p>
    <w:p w:rsidR="003D6EE2" w:rsidRDefault="003D6EE2" w:rsidP="003C64EE">
      <w:pPr>
        <w:spacing w:after="0" w:line="240" w:lineRule="auto"/>
        <w:jc w:val="center"/>
        <w:rPr>
          <w:rFonts w:ascii="Times New Roman" w:hAnsi="Times New Roman" w:cs="Times New Roman"/>
          <w:b/>
          <w:sz w:val="24"/>
          <w:szCs w:val="24"/>
          <w:lang w:val="uk-UA"/>
        </w:rPr>
      </w:pPr>
    </w:p>
    <w:p w:rsidR="002F0712" w:rsidRDefault="003D6EE2" w:rsidP="003C64EE">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Ф</w:t>
      </w:r>
      <w:r w:rsidR="002F0712" w:rsidRPr="003D6EE2">
        <w:rPr>
          <w:rFonts w:ascii="Times New Roman" w:hAnsi="Times New Roman" w:cs="Times New Roman"/>
          <w:b/>
          <w:sz w:val="24"/>
          <w:szCs w:val="24"/>
          <w:lang w:val="uk-UA"/>
        </w:rPr>
        <w:t>АКТОРИ, ЩО ІНІЦІЮЮТЬ МІЖДИСЦИПЛІНАРНИЙ ПІДХІД ДО СУЧАСНОЇ ОСВІТИ ДЛЯ СТАЛОГО РОЗВИТКУ</w:t>
      </w:r>
    </w:p>
    <w:p w:rsidR="003D6EE2" w:rsidRPr="003D6EE2" w:rsidRDefault="003D6EE2" w:rsidP="003D6EE2">
      <w:pPr>
        <w:autoSpaceDE w:val="0"/>
        <w:autoSpaceDN w:val="0"/>
        <w:adjustRightInd w:val="0"/>
        <w:spacing w:after="0" w:line="240" w:lineRule="auto"/>
        <w:jc w:val="center"/>
        <w:rPr>
          <w:rFonts w:ascii="Times New Roman" w:hAnsi="Times New Roman" w:cs="Times New Roman"/>
          <w:b/>
          <w:sz w:val="24"/>
          <w:szCs w:val="24"/>
          <w:lang w:val="uk-UA"/>
        </w:rPr>
      </w:pPr>
    </w:p>
    <w:p w:rsidR="002F0712" w:rsidRPr="003D6EE2" w:rsidRDefault="003D6EE2" w:rsidP="003D6EE2">
      <w:pPr>
        <w:autoSpaceDE w:val="0"/>
        <w:autoSpaceDN w:val="0"/>
        <w:adjustRightInd w:val="0"/>
        <w:spacing w:after="0" w:line="240" w:lineRule="auto"/>
        <w:jc w:val="both"/>
        <w:rPr>
          <w:rFonts w:ascii="Times New Roman" w:hAnsi="Times New Roman" w:cs="Times New Roman"/>
          <w:i/>
          <w:sz w:val="24"/>
          <w:szCs w:val="24"/>
          <w:lang w:val="uk-UA"/>
        </w:rPr>
      </w:pPr>
      <w:r w:rsidRPr="003D6EE2">
        <w:rPr>
          <w:rFonts w:ascii="Times New Roman" w:hAnsi="Times New Roman" w:cs="Times New Roman"/>
          <w:i/>
          <w:sz w:val="24"/>
          <w:szCs w:val="24"/>
          <w:lang w:val="uk-UA"/>
        </w:rPr>
        <w:t>Лариса Трефілова</w:t>
      </w:r>
    </w:p>
    <w:p w:rsidR="003D6EE2" w:rsidRPr="003D6EE2" w:rsidRDefault="003D6EE2" w:rsidP="003D6EE2">
      <w:pPr>
        <w:pStyle w:val="docdata"/>
        <w:spacing w:before="0" w:beforeAutospacing="0" w:after="0" w:afterAutospacing="0"/>
        <w:rPr>
          <w:i/>
          <w:color w:val="000000"/>
          <w:lang w:val="uk-UA"/>
        </w:rPr>
      </w:pPr>
      <w:r w:rsidRPr="003D6EE2">
        <w:rPr>
          <w:i/>
          <w:color w:val="000000"/>
        </w:rPr>
        <w:t>Національний університет цивільного захисту України</w:t>
      </w:r>
      <w:r w:rsidRPr="003D6EE2">
        <w:rPr>
          <w:i/>
          <w:color w:val="000000"/>
          <w:lang w:val="uk-UA"/>
        </w:rPr>
        <w:t>,</w:t>
      </w:r>
    </w:p>
    <w:p w:rsidR="003D6EE2" w:rsidRPr="003D6EE2" w:rsidRDefault="003D6EE2" w:rsidP="003D6EE2">
      <w:pPr>
        <w:pStyle w:val="docdata"/>
        <w:spacing w:before="0" w:beforeAutospacing="0" w:after="0" w:afterAutospacing="0"/>
        <w:rPr>
          <w:i/>
        </w:rPr>
      </w:pPr>
      <w:r w:rsidRPr="003D6EE2">
        <w:rPr>
          <w:i/>
          <w:color w:val="000000"/>
        </w:rPr>
        <w:t>м.</w:t>
      </w:r>
      <w:r w:rsidRPr="003D6EE2">
        <w:rPr>
          <w:i/>
          <w:color w:val="000000"/>
          <w:lang w:val="uk-UA"/>
        </w:rPr>
        <w:t xml:space="preserve"> </w:t>
      </w:r>
      <w:r w:rsidRPr="003D6EE2">
        <w:rPr>
          <w:i/>
          <w:color w:val="000000"/>
        </w:rPr>
        <w:t>Харків, Україна</w:t>
      </w:r>
      <w:bookmarkStart w:id="0" w:name="_GoBack"/>
      <w:bookmarkEnd w:id="0"/>
    </w:p>
    <w:p w:rsidR="003D6EE2" w:rsidRPr="00332B93" w:rsidRDefault="003E120B" w:rsidP="003D6EE2">
      <w:pPr>
        <w:autoSpaceDE w:val="0"/>
        <w:autoSpaceDN w:val="0"/>
        <w:adjustRightInd w:val="0"/>
        <w:spacing w:after="0" w:line="240" w:lineRule="auto"/>
        <w:jc w:val="both"/>
        <w:rPr>
          <w:rFonts w:ascii="Times New Roman" w:hAnsi="Times New Roman" w:cs="Times New Roman"/>
          <w:i/>
          <w:sz w:val="24"/>
          <w:szCs w:val="24"/>
        </w:rPr>
      </w:pPr>
      <w:hyperlink r:id="rId5" w:history="1">
        <w:r w:rsidR="003D6EE2" w:rsidRPr="00E256F3">
          <w:rPr>
            <w:rStyle w:val="a4"/>
            <w:rFonts w:ascii="Times New Roman" w:hAnsi="Times New Roman" w:cs="Times New Roman"/>
            <w:i/>
            <w:sz w:val="24"/>
            <w:szCs w:val="24"/>
            <w:lang w:val="en-US"/>
          </w:rPr>
          <w:t>laratrefilova</w:t>
        </w:r>
        <w:r w:rsidR="003D6EE2" w:rsidRPr="00E256F3">
          <w:rPr>
            <w:rStyle w:val="a4"/>
            <w:rFonts w:ascii="Times New Roman" w:hAnsi="Times New Roman" w:cs="Times New Roman"/>
            <w:i/>
            <w:sz w:val="24"/>
            <w:szCs w:val="24"/>
          </w:rPr>
          <w:t>@</w:t>
        </w:r>
        <w:r w:rsidR="003D6EE2" w:rsidRPr="00E256F3">
          <w:rPr>
            <w:rStyle w:val="a4"/>
            <w:rFonts w:ascii="Times New Roman" w:hAnsi="Times New Roman" w:cs="Times New Roman"/>
            <w:i/>
            <w:sz w:val="24"/>
            <w:szCs w:val="24"/>
            <w:lang w:val="en-US"/>
          </w:rPr>
          <w:t>ukr</w:t>
        </w:r>
        <w:r w:rsidR="003D6EE2" w:rsidRPr="00E256F3">
          <w:rPr>
            <w:rStyle w:val="a4"/>
            <w:rFonts w:ascii="Times New Roman" w:hAnsi="Times New Roman" w:cs="Times New Roman"/>
            <w:i/>
            <w:sz w:val="24"/>
            <w:szCs w:val="24"/>
          </w:rPr>
          <w:t>.</w:t>
        </w:r>
        <w:r w:rsidR="003D6EE2" w:rsidRPr="00E256F3">
          <w:rPr>
            <w:rStyle w:val="a4"/>
            <w:rFonts w:ascii="Times New Roman" w:hAnsi="Times New Roman" w:cs="Times New Roman"/>
            <w:i/>
            <w:sz w:val="24"/>
            <w:szCs w:val="24"/>
            <w:lang w:val="en-US"/>
          </w:rPr>
          <w:t>net</w:t>
        </w:r>
      </w:hyperlink>
    </w:p>
    <w:p w:rsidR="003D6EE2" w:rsidRPr="00332B93" w:rsidRDefault="003D6EE2" w:rsidP="003D6EE2">
      <w:pPr>
        <w:autoSpaceDE w:val="0"/>
        <w:autoSpaceDN w:val="0"/>
        <w:adjustRightInd w:val="0"/>
        <w:spacing w:after="0" w:line="240" w:lineRule="auto"/>
        <w:jc w:val="both"/>
        <w:rPr>
          <w:rFonts w:ascii="Times New Roman" w:hAnsi="Times New Roman" w:cs="Times New Roman"/>
          <w:i/>
          <w:sz w:val="24"/>
          <w:szCs w:val="24"/>
        </w:rPr>
      </w:pPr>
    </w:p>
    <w:p w:rsidR="003D6EE2" w:rsidRDefault="003D6EE2" w:rsidP="003D6EE2">
      <w:pPr>
        <w:autoSpaceDE w:val="0"/>
        <w:autoSpaceDN w:val="0"/>
        <w:adjustRightInd w:val="0"/>
        <w:spacing w:after="0" w:line="240" w:lineRule="auto"/>
        <w:jc w:val="both"/>
        <w:rPr>
          <w:rFonts w:ascii="Times New Roman" w:hAnsi="Times New Roman" w:cs="Times New Roman"/>
          <w:i/>
          <w:sz w:val="24"/>
          <w:szCs w:val="24"/>
          <w:lang w:val="uk-UA"/>
        </w:rPr>
      </w:pPr>
      <w:r w:rsidRPr="00A66135">
        <w:rPr>
          <w:rFonts w:ascii="Times New Roman" w:hAnsi="Times New Roman" w:cs="Times New Roman"/>
          <w:i/>
          <w:sz w:val="24"/>
          <w:szCs w:val="24"/>
          <w:lang w:val="uk-UA"/>
        </w:rPr>
        <w:t>Олекс</w:t>
      </w:r>
      <w:r w:rsidR="00A66135">
        <w:rPr>
          <w:rFonts w:ascii="Times New Roman" w:hAnsi="Times New Roman" w:cs="Times New Roman"/>
          <w:i/>
          <w:sz w:val="24"/>
          <w:szCs w:val="24"/>
          <w:lang w:val="uk-UA"/>
        </w:rPr>
        <w:t>і</w:t>
      </w:r>
      <w:r w:rsidRPr="00A66135">
        <w:rPr>
          <w:rFonts w:ascii="Times New Roman" w:hAnsi="Times New Roman" w:cs="Times New Roman"/>
          <w:i/>
          <w:sz w:val="24"/>
          <w:szCs w:val="24"/>
          <w:lang w:val="uk-UA"/>
        </w:rPr>
        <w:t xml:space="preserve">й Лебединський </w:t>
      </w:r>
    </w:p>
    <w:p w:rsidR="00A66135" w:rsidRPr="00A66135" w:rsidRDefault="00A66135" w:rsidP="003D6EE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uk-UA"/>
        </w:rPr>
        <w:t xml:space="preserve">Науково-технологічний комплекс </w:t>
      </w:r>
      <w:r w:rsidRPr="00A66135">
        <w:rPr>
          <w:rFonts w:ascii="Times New Roman" w:hAnsi="Times New Roman" w:cs="Times New Roman"/>
          <w:i/>
          <w:sz w:val="24"/>
          <w:szCs w:val="24"/>
        </w:rPr>
        <w:t>“</w:t>
      </w:r>
      <w:r>
        <w:rPr>
          <w:rFonts w:ascii="Times New Roman" w:hAnsi="Times New Roman" w:cs="Times New Roman"/>
          <w:i/>
          <w:sz w:val="24"/>
          <w:szCs w:val="24"/>
          <w:lang w:val="uk-UA"/>
        </w:rPr>
        <w:t>Інститут монокристалів</w:t>
      </w:r>
      <w:r w:rsidRPr="00A66135">
        <w:rPr>
          <w:rFonts w:ascii="Times New Roman" w:hAnsi="Times New Roman" w:cs="Times New Roman"/>
          <w:i/>
          <w:sz w:val="24"/>
          <w:szCs w:val="24"/>
        </w:rPr>
        <w:t>”</w:t>
      </w:r>
    </w:p>
    <w:p w:rsidR="00A66135" w:rsidRDefault="00A66135" w:rsidP="003D6EE2">
      <w:pPr>
        <w:autoSpaceDE w:val="0"/>
        <w:autoSpaceDN w:val="0"/>
        <w:adjustRightInd w:val="0"/>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rPr>
        <w:t>Нац</w:t>
      </w:r>
      <w:r>
        <w:rPr>
          <w:rFonts w:ascii="Times New Roman" w:hAnsi="Times New Roman" w:cs="Times New Roman"/>
          <w:i/>
          <w:sz w:val="24"/>
          <w:szCs w:val="24"/>
          <w:lang w:val="uk-UA"/>
        </w:rPr>
        <w:t>іональної академії наук України,</w:t>
      </w:r>
    </w:p>
    <w:p w:rsidR="00A66135" w:rsidRDefault="00A66135" w:rsidP="00A66135">
      <w:pPr>
        <w:pStyle w:val="docdata"/>
        <w:spacing w:before="0" w:beforeAutospacing="0" w:after="0" w:afterAutospacing="0"/>
        <w:rPr>
          <w:i/>
          <w:color w:val="000000"/>
        </w:rPr>
      </w:pPr>
      <w:r w:rsidRPr="003D6EE2">
        <w:rPr>
          <w:i/>
          <w:color w:val="000000"/>
        </w:rPr>
        <w:t>м.</w:t>
      </w:r>
      <w:r w:rsidRPr="003D6EE2">
        <w:rPr>
          <w:i/>
          <w:color w:val="000000"/>
          <w:lang w:val="uk-UA"/>
        </w:rPr>
        <w:t xml:space="preserve"> </w:t>
      </w:r>
      <w:r w:rsidRPr="003D6EE2">
        <w:rPr>
          <w:i/>
          <w:color w:val="000000"/>
        </w:rPr>
        <w:t>Харків, Україна</w:t>
      </w:r>
    </w:p>
    <w:p w:rsidR="003C64EE" w:rsidRDefault="003E120B" w:rsidP="00C76A7F">
      <w:pPr>
        <w:tabs>
          <w:tab w:val="left" w:pos="-1560"/>
        </w:tabs>
        <w:spacing w:after="0" w:line="240" w:lineRule="auto"/>
        <w:rPr>
          <w:i/>
        </w:rPr>
      </w:pPr>
      <w:hyperlink r:id="rId6" w:history="1">
        <w:r w:rsidR="003C64EE" w:rsidRPr="00E256F3">
          <w:rPr>
            <w:rStyle w:val="a4"/>
            <w:i/>
            <w:lang w:val="en-US"/>
          </w:rPr>
          <w:t>alexey</w:t>
        </w:r>
        <w:r w:rsidR="003C64EE" w:rsidRPr="00332B93">
          <w:rPr>
            <w:rStyle w:val="a4"/>
            <w:i/>
          </w:rPr>
          <w:t>.</w:t>
        </w:r>
        <w:r w:rsidR="003C64EE" w:rsidRPr="00E256F3">
          <w:rPr>
            <w:rStyle w:val="a4"/>
            <w:i/>
            <w:lang w:val="en-US"/>
          </w:rPr>
          <w:t>lebedinsky</w:t>
        </w:r>
        <w:r w:rsidR="003C64EE" w:rsidRPr="00E256F3">
          <w:rPr>
            <w:rStyle w:val="a4"/>
            <w:i/>
          </w:rPr>
          <w:t>@</w:t>
        </w:r>
        <w:r w:rsidR="003C64EE" w:rsidRPr="00E256F3">
          <w:rPr>
            <w:rStyle w:val="a4"/>
            <w:i/>
            <w:lang w:val="en-US"/>
          </w:rPr>
          <w:t>gmail</w:t>
        </w:r>
        <w:r w:rsidR="003C64EE" w:rsidRPr="00E256F3">
          <w:rPr>
            <w:rStyle w:val="a4"/>
            <w:i/>
          </w:rPr>
          <w:t>.</w:t>
        </w:r>
        <w:r w:rsidR="003C64EE" w:rsidRPr="00E256F3">
          <w:rPr>
            <w:rStyle w:val="a4"/>
            <w:i/>
            <w:lang w:val="en-US"/>
          </w:rPr>
          <w:t>com</w:t>
        </w:r>
      </w:hyperlink>
    </w:p>
    <w:p w:rsidR="00A66135" w:rsidRPr="00A66135" w:rsidRDefault="00A66135" w:rsidP="00C76A7F">
      <w:pPr>
        <w:autoSpaceDE w:val="0"/>
        <w:autoSpaceDN w:val="0"/>
        <w:adjustRightInd w:val="0"/>
        <w:spacing w:after="0" w:line="240" w:lineRule="auto"/>
        <w:jc w:val="both"/>
        <w:rPr>
          <w:rFonts w:ascii="Times New Roman" w:hAnsi="Times New Roman" w:cs="Times New Roman"/>
          <w:i/>
          <w:sz w:val="24"/>
          <w:szCs w:val="24"/>
        </w:rPr>
      </w:pPr>
    </w:p>
    <w:p w:rsidR="00A66135" w:rsidRPr="00A66135" w:rsidRDefault="00A66135" w:rsidP="003D6EE2">
      <w:pPr>
        <w:autoSpaceDE w:val="0"/>
        <w:autoSpaceDN w:val="0"/>
        <w:adjustRightInd w:val="0"/>
        <w:spacing w:after="0" w:line="240" w:lineRule="auto"/>
        <w:jc w:val="both"/>
        <w:rPr>
          <w:rFonts w:ascii="Times New Roman" w:hAnsi="Times New Roman" w:cs="Times New Roman"/>
          <w:i/>
          <w:sz w:val="24"/>
          <w:szCs w:val="24"/>
          <w:lang w:val="uk-UA"/>
        </w:rPr>
      </w:pPr>
      <w:r>
        <w:rPr>
          <w:i/>
        </w:rPr>
        <w:t>Маріанна Горонескуль</w:t>
      </w:r>
    </w:p>
    <w:p w:rsidR="00A66135" w:rsidRPr="003D6EE2" w:rsidRDefault="00A66135" w:rsidP="00A66135">
      <w:pPr>
        <w:pStyle w:val="docdata"/>
        <w:spacing w:before="0" w:beforeAutospacing="0" w:after="0" w:afterAutospacing="0"/>
        <w:rPr>
          <w:i/>
          <w:color w:val="000000"/>
          <w:lang w:val="uk-UA"/>
        </w:rPr>
      </w:pPr>
      <w:r w:rsidRPr="003D6EE2">
        <w:rPr>
          <w:i/>
          <w:color w:val="000000"/>
        </w:rPr>
        <w:t>Національний університет цивільного захисту України</w:t>
      </w:r>
      <w:r w:rsidRPr="003D6EE2">
        <w:rPr>
          <w:i/>
          <w:color w:val="000000"/>
          <w:lang w:val="uk-UA"/>
        </w:rPr>
        <w:t>,</w:t>
      </w:r>
    </w:p>
    <w:p w:rsidR="00A66135" w:rsidRPr="003D6EE2" w:rsidRDefault="00A66135" w:rsidP="00A66135">
      <w:pPr>
        <w:pStyle w:val="docdata"/>
        <w:spacing w:before="0" w:beforeAutospacing="0" w:after="0" w:afterAutospacing="0"/>
        <w:rPr>
          <w:i/>
        </w:rPr>
      </w:pPr>
      <w:r w:rsidRPr="003D6EE2">
        <w:rPr>
          <w:i/>
          <w:color w:val="000000"/>
        </w:rPr>
        <w:t>м.</w:t>
      </w:r>
      <w:r w:rsidRPr="003D6EE2">
        <w:rPr>
          <w:i/>
          <w:color w:val="000000"/>
          <w:lang w:val="uk-UA"/>
        </w:rPr>
        <w:t xml:space="preserve"> </w:t>
      </w:r>
      <w:r w:rsidRPr="003D6EE2">
        <w:rPr>
          <w:i/>
          <w:color w:val="000000"/>
        </w:rPr>
        <w:t>Харків, Україна</w:t>
      </w:r>
    </w:p>
    <w:p w:rsidR="00A66135" w:rsidRDefault="003E120B" w:rsidP="003C64EE">
      <w:pPr>
        <w:tabs>
          <w:tab w:val="left" w:pos="-1560"/>
        </w:tabs>
        <w:spacing w:after="0" w:line="240" w:lineRule="auto"/>
        <w:rPr>
          <w:i/>
        </w:rPr>
      </w:pPr>
      <w:hyperlink r:id="rId7" w:history="1">
        <w:r w:rsidR="00A66135">
          <w:rPr>
            <w:rStyle w:val="a4"/>
            <w:i/>
            <w:lang w:val="en-US"/>
          </w:rPr>
          <w:t>mariankul</w:t>
        </w:r>
        <w:r w:rsidR="00A66135">
          <w:rPr>
            <w:rStyle w:val="a4"/>
            <w:i/>
          </w:rPr>
          <w:t>@</w:t>
        </w:r>
        <w:r w:rsidR="00A66135">
          <w:rPr>
            <w:rStyle w:val="a4"/>
            <w:i/>
            <w:lang w:val="en-US"/>
          </w:rPr>
          <w:t>gmail</w:t>
        </w:r>
        <w:r w:rsidR="00A66135">
          <w:rPr>
            <w:rStyle w:val="a4"/>
            <w:i/>
          </w:rPr>
          <w:t>.</w:t>
        </w:r>
        <w:r w:rsidR="00A66135">
          <w:rPr>
            <w:rStyle w:val="a4"/>
            <w:i/>
            <w:lang w:val="en-US"/>
          </w:rPr>
          <w:t>com</w:t>
        </w:r>
      </w:hyperlink>
    </w:p>
    <w:p w:rsidR="003C64EE" w:rsidRPr="00332B93" w:rsidRDefault="003C64EE" w:rsidP="003C64EE">
      <w:pPr>
        <w:autoSpaceDE w:val="0"/>
        <w:autoSpaceDN w:val="0"/>
        <w:adjustRightInd w:val="0"/>
        <w:spacing w:after="0" w:line="240" w:lineRule="auto"/>
        <w:jc w:val="both"/>
        <w:rPr>
          <w:rFonts w:ascii="Times New Roman" w:hAnsi="Times New Roman"/>
          <w:b/>
          <w:sz w:val="24"/>
          <w:szCs w:val="24"/>
        </w:rPr>
      </w:pPr>
    </w:p>
    <w:p w:rsidR="008A4357" w:rsidRPr="00241E36" w:rsidRDefault="003C64EE" w:rsidP="00851E19">
      <w:pPr>
        <w:autoSpaceDE w:val="0"/>
        <w:autoSpaceDN w:val="0"/>
        <w:adjustRightInd w:val="0"/>
        <w:spacing w:after="0" w:line="264" w:lineRule="auto"/>
        <w:ind w:firstLine="709"/>
        <w:jc w:val="both"/>
        <w:rPr>
          <w:rFonts w:ascii="Times New Roman" w:hAnsi="Times New Roman" w:cs="Times New Roman"/>
          <w:sz w:val="24"/>
          <w:szCs w:val="24"/>
          <w:lang w:val="en-US"/>
        </w:rPr>
      </w:pPr>
      <w:r w:rsidRPr="005B0D3F">
        <w:rPr>
          <w:rFonts w:ascii="Times New Roman" w:hAnsi="Times New Roman" w:cs="Times New Roman"/>
          <w:b/>
          <w:sz w:val="24"/>
          <w:szCs w:val="24"/>
          <w:lang w:val="en-GB"/>
        </w:rPr>
        <w:t>Abstract</w:t>
      </w:r>
      <w:r w:rsidRPr="005B0D3F">
        <w:rPr>
          <w:rFonts w:ascii="Times New Roman" w:hAnsi="Times New Roman" w:cs="Times New Roman"/>
          <w:b/>
          <w:sz w:val="24"/>
          <w:szCs w:val="24"/>
          <w:lang w:val="en-US"/>
        </w:rPr>
        <w:t>.</w:t>
      </w:r>
      <w:r w:rsidR="00332B93" w:rsidRPr="00241E36">
        <w:rPr>
          <w:rFonts w:ascii="Times New Roman" w:hAnsi="Times New Roman" w:cs="Times New Roman"/>
          <w:sz w:val="24"/>
          <w:szCs w:val="24"/>
          <w:lang w:val="en-US"/>
        </w:rPr>
        <w:t xml:space="preserve"> </w:t>
      </w:r>
      <w:r w:rsidR="00EC47C4" w:rsidRPr="00241E36">
        <w:rPr>
          <w:rFonts w:ascii="Times New Roman" w:hAnsi="Times New Roman" w:cs="Times New Roman"/>
          <w:color w:val="000000"/>
          <w:sz w:val="24"/>
          <w:szCs w:val="24"/>
          <w:shd w:val="clear" w:color="auto" w:fill="FFFFFF"/>
          <w:lang w:val="en-US"/>
        </w:rPr>
        <w:t xml:space="preserve">The article </w:t>
      </w:r>
      <w:r w:rsidR="00DC58F3" w:rsidRPr="00241E36">
        <w:rPr>
          <w:rFonts w:ascii="Times New Roman" w:hAnsi="Times New Roman" w:cs="Times New Roman"/>
          <w:color w:val="000000"/>
          <w:sz w:val="24"/>
          <w:szCs w:val="24"/>
          <w:shd w:val="clear" w:color="auto" w:fill="FFFFFF"/>
          <w:lang w:val="en-US"/>
        </w:rPr>
        <w:t>deals with</w:t>
      </w:r>
      <w:r w:rsidR="00EC47C4" w:rsidRPr="00241E36">
        <w:rPr>
          <w:rFonts w:ascii="Times New Roman" w:hAnsi="Times New Roman" w:cs="Times New Roman"/>
          <w:color w:val="000000"/>
          <w:sz w:val="24"/>
          <w:szCs w:val="24"/>
          <w:shd w:val="clear" w:color="auto" w:fill="FFFFFF"/>
          <w:lang w:val="en-US"/>
        </w:rPr>
        <w:t xml:space="preserve"> changes in the education system caused by the processes of globalization, total informatization of society and changing world. </w:t>
      </w:r>
      <w:proofErr w:type="gramStart"/>
      <w:r w:rsidR="00761334" w:rsidRPr="00241E36">
        <w:rPr>
          <w:rFonts w:ascii="Times New Roman" w:hAnsi="Times New Roman" w:cs="Times New Roman"/>
          <w:sz w:val="24"/>
          <w:szCs w:val="24"/>
          <w:lang w:val="en-US"/>
        </w:rPr>
        <w:t xml:space="preserve">The concept of education being developed in terms of a </w:t>
      </w:r>
      <w:r w:rsidR="005B0D3F" w:rsidRPr="005B0D3F">
        <w:rPr>
          <w:rFonts w:ascii="Times New Roman" w:hAnsi="Times New Roman" w:cs="Times New Roman"/>
          <w:sz w:val="24"/>
          <w:szCs w:val="24"/>
          <w:lang w:val="en-US"/>
        </w:rPr>
        <w:t>personality</w:t>
      </w:r>
      <w:r w:rsidR="00761334" w:rsidRPr="00241E36">
        <w:rPr>
          <w:rFonts w:ascii="Times New Roman" w:hAnsi="Times New Roman" w:cs="Times New Roman"/>
          <w:sz w:val="24"/>
          <w:szCs w:val="24"/>
          <w:lang w:val="en-US"/>
        </w:rPr>
        <w:t xml:space="preserve">-centered model that replaced the previous technocratic model suggests that the use of interdisciplinary connections in the learning process will be able to prepare a professional </w:t>
      </w:r>
      <w:r w:rsidR="008A4357" w:rsidRPr="00241E36">
        <w:rPr>
          <w:rFonts w:ascii="Times New Roman" w:hAnsi="Times New Roman" w:cs="Times New Roman"/>
          <w:color w:val="000000"/>
          <w:sz w:val="24"/>
          <w:szCs w:val="24"/>
          <w:shd w:val="clear" w:color="auto" w:fill="FFFFFF"/>
          <w:lang w:val="en-US"/>
        </w:rPr>
        <w:t>wh</w:t>
      </w:r>
      <w:r w:rsidR="009F089C">
        <w:rPr>
          <w:rFonts w:ascii="Times New Roman" w:hAnsi="Times New Roman" w:cs="Times New Roman"/>
          <w:color w:val="000000"/>
          <w:sz w:val="24"/>
          <w:szCs w:val="24"/>
          <w:shd w:val="clear" w:color="auto" w:fill="FFFFFF"/>
          <w:lang w:val="en-US"/>
        </w:rPr>
        <w:t>o</w:t>
      </w:r>
      <w:r w:rsidR="008A4357" w:rsidRPr="00241E36">
        <w:rPr>
          <w:rFonts w:ascii="Times New Roman" w:hAnsi="Times New Roman" w:cs="Times New Roman"/>
          <w:color w:val="000000"/>
          <w:sz w:val="24"/>
          <w:szCs w:val="24"/>
          <w:shd w:val="clear" w:color="auto" w:fill="FFFFFF"/>
          <w:lang w:val="en-US"/>
        </w:rPr>
        <w:t xml:space="preserve"> can think systematically, quickly solve the problems at the intersection of different fields of science and technology</w:t>
      </w:r>
      <w:r w:rsidR="00241E36" w:rsidRPr="00241E36">
        <w:rPr>
          <w:rFonts w:ascii="Times New Roman" w:hAnsi="Times New Roman" w:cs="Times New Roman"/>
          <w:color w:val="000000"/>
          <w:sz w:val="24"/>
          <w:szCs w:val="24"/>
          <w:shd w:val="clear" w:color="auto" w:fill="FFFFFF"/>
          <w:lang w:val="en-US"/>
        </w:rPr>
        <w:t>,</w:t>
      </w:r>
      <w:r w:rsidR="00241E36" w:rsidRPr="00241E36">
        <w:rPr>
          <w:rFonts w:ascii="Times New Roman" w:hAnsi="Times New Roman" w:cs="Times New Roman"/>
          <w:color w:val="222222"/>
          <w:sz w:val="24"/>
          <w:szCs w:val="24"/>
          <w:shd w:val="clear" w:color="auto" w:fill="FFFFFF"/>
          <w:lang w:val="en-US"/>
        </w:rPr>
        <w:t xml:space="preserve"> </w:t>
      </w:r>
      <w:r w:rsidR="009F089C" w:rsidRPr="009F089C">
        <w:rPr>
          <w:rFonts w:ascii="Times New Roman" w:hAnsi="Times New Roman" w:cs="Times New Roman"/>
          <w:sz w:val="24"/>
          <w:szCs w:val="24"/>
          <w:lang w:val="en-US"/>
        </w:rPr>
        <w:t>able to anticipate and adequately respond</w:t>
      </w:r>
      <w:r w:rsidR="009F089C">
        <w:rPr>
          <w:rFonts w:ascii="Times New Roman" w:hAnsi="Times New Roman" w:cs="Times New Roman"/>
          <w:sz w:val="24"/>
          <w:szCs w:val="24"/>
          <w:lang w:val="en-US"/>
        </w:rPr>
        <w:t xml:space="preserve"> to the challenges of the world</w:t>
      </w:r>
      <w:r w:rsidR="008A4357" w:rsidRPr="00241E36">
        <w:rPr>
          <w:rFonts w:ascii="Times New Roman" w:hAnsi="Times New Roman" w:cs="Times New Roman"/>
          <w:color w:val="000000"/>
          <w:sz w:val="24"/>
          <w:szCs w:val="24"/>
          <w:shd w:val="clear" w:color="auto" w:fill="FFFFFF"/>
          <w:lang w:val="en-US"/>
        </w:rPr>
        <w:t>, thus ensuring the achievement of sustainable development goals.</w:t>
      </w:r>
      <w:proofErr w:type="gramEnd"/>
      <w:r w:rsidR="008A4357" w:rsidRPr="00241E36">
        <w:rPr>
          <w:rFonts w:ascii="Times New Roman" w:hAnsi="Times New Roman" w:cs="Times New Roman"/>
          <w:color w:val="000000"/>
          <w:sz w:val="24"/>
          <w:szCs w:val="24"/>
          <w:shd w:val="clear" w:color="auto" w:fill="FFFFFF"/>
          <w:lang w:val="en-US"/>
        </w:rPr>
        <w:t xml:space="preserve"> It </w:t>
      </w:r>
      <w:proofErr w:type="gramStart"/>
      <w:r w:rsidR="009F089C">
        <w:rPr>
          <w:rFonts w:ascii="Times New Roman" w:hAnsi="Times New Roman" w:cs="Times New Roman"/>
          <w:color w:val="000000"/>
          <w:sz w:val="24"/>
          <w:szCs w:val="24"/>
          <w:shd w:val="clear" w:color="auto" w:fill="FFFFFF"/>
          <w:lang w:val="en-US"/>
        </w:rPr>
        <w:t>is</w:t>
      </w:r>
      <w:r w:rsidR="008A4357" w:rsidRPr="00241E36">
        <w:rPr>
          <w:rFonts w:ascii="Times New Roman" w:hAnsi="Times New Roman" w:cs="Times New Roman"/>
          <w:color w:val="000000"/>
          <w:sz w:val="24"/>
          <w:szCs w:val="24"/>
          <w:shd w:val="clear" w:color="auto" w:fill="FFFFFF"/>
          <w:lang w:val="en-US"/>
        </w:rPr>
        <w:t xml:space="preserve"> concluded</w:t>
      </w:r>
      <w:proofErr w:type="gramEnd"/>
      <w:r w:rsidR="008A4357" w:rsidRPr="00241E36">
        <w:rPr>
          <w:rFonts w:ascii="Times New Roman" w:hAnsi="Times New Roman" w:cs="Times New Roman"/>
          <w:color w:val="000000"/>
          <w:sz w:val="24"/>
          <w:szCs w:val="24"/>
          <w:shd w:val="clear" w:color="auto" w:fill="FFFFFF"/>
          <w:lang w:val="en-US"/>
        </w:rPr>
        <w:t xml:space="preserve"> that the integration of a multidisciplinary approach into the education system requires the updating of curriculum and academic staff.</w:t>
      </w:r>
    </w:p>
    <w:p w:rsidR="00B54196" w:rsidRDefault="00B54196" w:rsidP="00B54196">
      <w:pPr>
        <w:autoSpaceDE w:val="0"/>
        <w:autoSpaceDN w:val="0"/>
        <w:adjustRightInd w:val="0"/>
        <w:spacing w:after="0" w:line="264" w:lineRule="auto"/>
        <w:jc w:val="both"/>
        <w:rPr>
          <w:rFonts w:ascii="Times New Roman" w:hAnsi="Times New Roman" w:cs="Times New Roman"/>
          <w:color w:val="000000"/>
          <w:sz w:val="24"/>
          <w:szCs w:val="24"/>
          <w:shd w:val="clear" w:color="auto" w:fill="FFFFFF"/>
          <w:lang w:val="en-US"/>
        </w:rPr>
      </w:pPr>
      <w:r w:rsidRPr="0029017A">
        <w:rPr>
          <w:rFonts w:ascii="Times New Roman" w:hAnsi="Times New Roman"/>
          <w:b/>
          <w:sz w:val="24"/>
          <w:szCs w:val="24"/>
          <w:lang w:val="en-US"/>
        </w:rPr>
        <w:t>Keywords:</w:t>
      </w:r>
      <w:r>
        <w:rPr>
          <w:rFonts w:ascii="Times New Roman" w:hAnsi="Times New Roman"/>
          <w:b/>
          <w:sz w:val="24"/>
          <w:szCs w:val="24"/>
          <w:lang w:val="uk-UA"/>
        </w:rPr>
        <w:t xml:space="preserve"> </w:t>
      </w:r>
      <w:r w:rsidRPr="00241E36">
        <w:rPr>
          <w:rFonts w:ascii="Times New Roman" w:hAnsi="Times New Roman" w:cs="Times New Roman"/>
          <w:color w:val="000000"/>
          <w:sz w:val="24"/>
          <w:szCs w:val="24"/>
          <w:shd w:val="clear" w:color="auto" w:fill="FFFFFF"/>
          <w:lang w:val="en-US"/>
        </w:rPr>
        <w:t xml:space="preserve">sustainable </w:t>
      </w:r>
      <w:r>
        <w:rPr>
          <w:rFonts w:ascii="Times New Roman" w:hAnsi="Times New Roman" w:cs="Times New Roman"/>
          <w:color w:val="000000"/>
          <w:sz w:val="24"/>
          <w:szCs w:val="24"/>
          <w:shd w:val="clear" w:color="auto" w:fill="FFFFFF"/>
          <w:lang w:val="en-US"/>
        </w:rPr>
        <w:t xml:space="preserve">development, education, </w:t>
      </w:r>
      <w:r w:rsidRPr="00B54196">
        <w:rPr>
          <w:rFonts w:ascii="Times New Roman" w:hAnsi="Times New Roman" w:cs="Times New Roman"/>
          <w:color w:val="000000"/>
          <w:sz w:val="24"/>
          <w:szCs w:val="24"/>
          <w:shd w:val="clear" w:color="auto" w:fill="FFFFFF"/>
          <w:lang w:val="en-US"/>
        </w:rPr>
        <w:t>multidisciplinarity</w:t>
      </w:r>
      <w:r>
        <w:rPr>
          <w:rFonts w:ascii="Times New Roman" w:hAnsi="Times New Roman" w:cs="Times New Roman"/>
          <w:color w:val="000000"/>
          <w:sz w:val="24"/>
          <w:szCs w:val="24"/>
          <w:shd w:val="clear" w:color="auto" w:fill="FFFFFF"/>
          <w:lang w:val="uk-UA"/>
        </w:rPr>
        <w:t>,</w:t>
      </w:r>
      <w:r>
        <w:rPr>
          <w:rFonts w:ascii="Times New Roman" w:hAnsi="Times New Roman" w:cs="Times New Roman"/>
          <w:sz w:val="24"/>
          <w:szCs w:val="24"/>
          <w:lang w:val="en-US"/>
        </w:rPr>
        <w:t xml:space="preserve"> </w:t>
      </w:r>
      <w:r w:rsidRPr="00241E36">
        <w:rPr>
          <w:rFonts w:ascii="Times New Roman" w:hAnsi="Times New Roman" w:cs="Times New Roman"/>
          <w:color w:val="000000"/>
          <w:sz w:val="24"/>
          <w:szCs w:val="24"/>
          <w:shd w:val="clear" w:color="auto" w:fill="FFFFFF"/>
          <w:lang w:val="en-US"/>
        </w:rPr>
        <w:t>informatization</w:t>
      </w:r>
      <w:r>
        <w:rPr>
          <w:rFonts w:ascii="Times New Roman" w:hAnsi="Times New Roman" w:cs="Times New Roman"/>
          <w:color w:val="000000"/>
          <w:sz w:val="24"/>
          <w:szCs w:val="24"/>
          <w:shd w:val="clear" w:color="auto" w:fill="FFFFFF"/>
          <w:lang w:val="en-US"/>
        </w:rPr>
        <w:t xml:space="preserve">, </w:t>
      </w:r>
      <w:r w:rsidRPr="00241E36">
        <w:rPr>
          <w:rFonts w:ascii="Times New Roman" w:hAnsi="Times New Roman" w:cs="Times New Roman"/>
          <w:color w:val="000000"/>
          <w:sz w:val="24"/>
          <w:szCs w:val="24"/>
          <w:shd w:val="clear" w:color="auto" w:fill="FFFFFF"/>
          <w:lang w:val="en-US"/>
        </w:rPr>
        <w:t>globalization</w:t>
      </w:r>
    </w:p>
    <w:p w:rsidR="00B54196" w:rsidRPr="00604DF5" w:rsidRDefault="00B54196" w:rsidP="00B54196">
      <w:pPr>
        <w:autoSpaceDE w:val="0"/>
        <w:autoSpaceDN w:val="0"/>
        <w:adjustRightInd w:val="0"/>
        <w:spacing w:after="0" w:line="264" w:lineRule="auto"/>
        <w:jc w:val="both"/>
        <w:rPr>
          <w:rFonts w:ascii="Times New Roman" w:hAnsi="Times New Roman" w:cs="Times New Roman"/>
          <w:color w:val="000000"/>
          <w:sz w:val="24"/>
          <w:szCs w:val="24"/>
          <w:lang w:val="uk-UA"/>
        </w:rPr>
      </w:pPr>
    </w:p>
    <w:p w:rsidR="00B54196" w:rsidRPr="00604DF5" w:rsidRDefault="00B54196" w:rsidP="00851E19">
      <w:pPr>
        <w:autoSpaceDE w:val="0"/>
        <w:autoSpaceDN w:val="0"/>
        <w:adjustRightInd w:val="0"/>
        <w:spacing w:after="0" w:line="264" w:lineRule="auto"/>
        <w:ind w:firstLine="709"/>
        <w:jc w:val="both"/>
        <w:rPr>
          <w:rFonts w:ascii="Times New Roman" w:hAnsi="Times New Roman" w:cs="Times New Roman"/>
          <w:color w:val="000000"/>
          <w:sz w:val="24"/>
          <w:szCs w:val="24"/>
          <w:lang w:val="uk-UA"/>
        </w:rPr>
      </w:pPr>
      <w:r w:rsidRPr="00604DF5">
        <w:rPr>
          <w:rFonts w:ascii="Times New Roman" w:hAnsi="Times New Roman"/>
          <w:b/>
          <w:sz w:val="24"/>
          <w:szCs w:val="24"/>
          <w:lang w:val="uk-UA"/>
        </w:rPr>
        <w:t>Анотація.</w:t>
      </w:r>
      <w:r w:rsidR="00851E19" w:rsidRPr="00604DF5">
        <w:rPr>
          <w:lang w:val="uk-UA"/>
        </w:rPr>
        <w:t xml:space="preserve"> </w:t>
      </w:r>
      <w:r w:rsidR="00851E19" w:rsidRPr="00604DF5">
        <w:rPr>
          <w:rFonts w:ascii="Times New Roman" w:hAnsi="Times New Roman" w:cs="Times New Roman"/>
          <w:color w:val="000000"/>
          <w:sz w:val="24"/>
          <w:szCs w:val="24"/>
          <w:lang w:val="uk-UA"/>
        </w:rPr>
        <w:t>У роботі обговорюються зміни в системі освіти, викликані процесами глобалізації, тотальної інформатизації суспільства та мінливого</w:t>
      </w:r>
      <w:r w:rsidR="00604DF5" w:rsidRPr="00604DF5">
        <w:rPr>
          <w:rFonts w:ascii="Times New Roman" w:hAnsi="Times New Roman" w:cs="Times New Roman"/>
          <w:color w:val="000000"/>
          <w:sz w:val="24"/>
          <w:szCs w:val="24"/>
          <w:lang w:val="uk-UA"/>
        </w:rPr>
        <w:t xml:space="preserve"> </w:t>
      </w:r>
      <w:r w:rsidR="00851E19" w:rsidRPr="00604DF5">
        <w:rPr>
          <w:rFonts w:ascii="Times New Roman" w:hAnsi="Times New Roman" w:cs="Times New Roman"/>
          <w:color w:val="000000"/>
          <w:sz w:val="24"/>
          <w:szCs w:val="24"/>
          <w:lang w:val="uk-UA"/>
        </w:rPr>
        <w:t>навколишнього світу. Концепція освіти, що розроблюється в термінах особистісно-орієнтованої моделі, яка замінила колишню технократичну модель, передбачає, що використання міждисциплінарних зв'язків у процесі навчання дозволить виховати професіонала, здатного системно мислити, оперативно вирішувати залачі на стику різних областей науки і техніки, вміти передбачати і адекватно відповідати на виклики навколишнього світу, забезпечуючи тим самим досягнення цілей сталого розвитку. Зроблено висновок про те, що інтегрування мультидисциплінарного підходу до системи освіти потребує оновлення навчальних програм та викладацького складу.</w:t>
      </w:r>
    </w:p>
    <w:p w:rsidR="00851E19" w:rsidRPr="00604DF5" w:rsidRDefault="00851E19" w:rsidP="008F45D9">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604DF5">
        <w:rPr>
          <w:rFonts w:ascii="Times New Roman" w:hAnsi="Times New Roman"/>
          <w:b/>
          <w:sz w:val="24"/>
          <w:szCs w:val="24"/>
          <w:lang w:val="uk-UA"/>
        </w:rPr>
        <w:t>Ключові слова:</w:t>
      </w:r>
      <w:r w:rsidRPr="00604DF5">
        <w:rPr>
          <w:rFonts w:ascii="Times New Roman" w:hAnsi="Times New Roman"/>
          <w:sz w:val="24"/>
          <w:szCs w:val="24"/>
          <w:lang w:val="uk-UA"/>
        </w:rPr>
        <w:t xml:space="preserve"> сталий розвиток, освіта, мультидисциплінарність, інформатизація, глобалізація</w:t>
      </w:r>
    </w:p>
    <w:p w:rsidR="00851E19" w:rsidRPr="00604DF5" w:rsidRDefault="00851E19" w:rsidP="008F45D9">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p>
    <w:p w:rsidR="00851E19" w:rsidRPr="00604DF5" w:rsidRDefault="00851E19" w:rsidP="008F45D9">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p>
    <w:p w:rsidR="00851E19" w:rsidRPr="00604DF5" w:rsidRDefault="00851E19" w:rsidP="008F45D9">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p>
    <w:p w:rsidR="003E5FB7" w:rsidRPr="00604DF5" w:rsidRDefault="00C7453D" w:rsidP="008F45D9">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604DF5">
        <w:rPr>
          <w:rFonts w:ascii="Times New Roman" w:hAnsi="Times New Roman" w:cs="Times New Roman"/>
          <w:color w:val="000000"/>
          <w:sz w:val="24"/>
          <w:szCs w:val="24"/>
          <w:lang w:val="uk-UA"/>
        </w:rPr>
        <w:lastRenderedPageBreak/>
        <w:t>Під терміном “</w:t>
      </w:r>
      <w:r w:rsidR="008F45D9" w:rsidRPr="00604DF5">
        <w:rPr>
          <w:rFonts w:ascii="Times New Roman" w:hAnsi="Times New Roman" w:cs="Times New Roman"/>
          <w:color w:val="000000"/>
          <w:sz w:val="24"/>
          <w:szCs w:val="24"/>
          <w:lang w:val="uk-UA"/>
        </w:rPr>
        <w:t>стал</w:t>
      </w:r>
      <w:r w:rsidRPr="00604DF5">
        <w:rPr>
          <w:rFonts w:ascii="Times New Roman" w:hAnsi="Times New Roman" w:cs="Times New Roman"/>
          <w:color w:val="000000"/>
          <w:sz w:val="24"/>
          <w:szCs w:val="24"/>
          <w:lang w:val="uk-UA"/>
        </w:rPr>
        <w:t>ий</w:t>
      </w:r>
      <w:r w:rsidR="008F45D9" w:rsidRPr="00604DF5">
        <w:rPr>
          <w:rFonts w:ascii="Times New Roman" w:hAnsi="Times New Roman" w:cs="Times New Roman"/>
          <w:color w:val="000000"/>
          <w:sz w:val="24"/>
          <w:szCs w:val="24"/>
          <w:lang w:val="uk-UA"/>
        </w:rPr>
        <w:t xml:space="preserve"> розвит</w:t>
      </w:r>
      <w:r w:rsidRPr="00604DF5">
        <w:rPr>
          <w:rFonts w:ascii="Times New Roman" w:hAnsi="Times New Roman" w:cs="Times New Roman"/>
          <w:color w:val="000000"/>
          <w:sz w:val="24"/>
          <w:szCs w:val="24"/>
          <w:lang w:val="uk-UA"/>
        </w:rPr>
        <w:t>ок”</w:t>
      </w:r>
      <w:r w:rsidR="008F45D9" w:rsidRPr="00604DF5">
        <w:rPr>
          <w:rFonts w:ascii="Times New Roman" w:hAnsi="Times New Roman" w:cs="Times New Roman"/>
          <w:color w:val="000000"/>
          <w:sz w:val="24"/>
          <w:szCs w:val="24"/>
          <w:lang w:val="uk-UA"/>
        </w:rPr>
        <w:t xml:space="preserve"> </w:t>
      </w:r>
      <w:r w:rsidRPr="00604DF5">
        <w:rPr>
          <w:rFonts w:ascii="Times New Roman" w:hAnsi="Times New Roman" w:cs="Times New Roman"/>
          <w:color w:val="000000"/>
          <w:sz w:val="24"/>
          <w:szCs w:val="24"/>
          <w:lang w:val="uk-UA"/>
        </w:rPr>
        <w:t>розуміють</w:t>
      </w:r>
      <w:r w:rsidR="008F45D9" w:rsidRPr="00604DF5">
        <w:rPr>
          <w:rFonts w:ascii="Times New Roman" w:hAnsi="Times New Roman" w:cs="Times New Roman"/>
          <w:color w:val="000000"/>
          <w:sz w:val="24"/>
          <w:szCs w:val="24"/>
          <w:lang w:val="uk-UA"/>
        </w:rPr>
        <w:t xml:space="preserve"> розвиток, у якому діяльність</w:t>
      </w:r>
      <w:r w:rsidRPr="00604DF5">
        <w:rPr>
          <w:rFonts w:ascii="Times New Roman" w:hAnsi="Times New Roman" w:cs="Times New Roman"/>
          <w:color w:val="000000"/>
          <w:sz w:val="24"/>
          <w:szCs w:val="24"/>
          <w:lang w:val="uk-UA"/>
        </w:rPr>
        <w:t>, що</w:t>
      </w:r>
      <w:r w:rsidR="008F45D9" w:rsidRPr="00604DF5">
        <w:rPr>
          <w:rFonts w:ascii="Times New Roman" w:hAnsi="Times New Roman" w:cs="Times New Roman"/>
          <w:color w:val="000000"/>
          <w:sz w:val="24"/>
          <w:szCs w:val="24"/>
          <w:lang w:val="uk-UA"/>
        </w:rPr>
        <w:t xml:space="preserve"> направлена на задоволення потреб сучасного суспільства</w:t>
      </w:r>
      <w:r w:rsidRPr="00604DF5">
        <w:rPr>
          <w:rFonts w:ascii="Times New Roman" w:hAnsi="Times New Roman" w:cs="Times New Roman"/>
          <w:color w:val="000000"/>
          <w:sz w:val="24"/>
          <w:szCs w:val="24"/>
          <w:lang w:val="uk-UA"/>
        </w:rPr>
        <w:t>,</w:t>
      </w:r>
      <w:r w:rsidR="008F45D9" w:rsidRPr="00604DF5">
        <w:rPr>
          <w:rFonts w:ascii="Times New Roman" w:hAnsi="Times New Roman" w:cs="Times New Roman"/>
          <w:color w:val="000000"/>
          <w:sz w:val="24"/>
          <w:szCs w:val="24"/>
          <w:lang w:val="uk-UA"/>
        </w:rPr>
        <w:t xml:space="preserve"> не завдає шкоди для наступних поколінь, а знаходить баланс </w:t>
      </w:r>
      <w:r w:rsidR="003E5FB7" w:rsidRPr="00604DF5">
        <w:rPr>
          <w:rFonts w:ascii="Times New Roman" w:hAnsi="Times New Roman" w:cs="Times New Roman"/>
          <w:color w:val="000000"/>
          <w:sz w:val="24"/>
          <w:szCs w:val="24"/>
          <w:lang w:val="uk-UA"/>
        </w:rPr>
        <w:t>між</w:t>
      </w:r>
      <w:r w:rsidR="008F45D9" w:rsidRPr="00604DF5">
        <w:rPr>
          <w:rFonts w:ascii="Times New Roman" w:hAnsi="Times New Roman" w:cs="Times New Roman"/>
          <w:color w:val="000000"/>
          <w:sz w:val="24"/>
          <w:szCs w:val="24"/>
          <w:lang w:val="uk-UA"/>
        </w:rPr>
        <w:t xml:space="preserve"> ни</w:t>
      </w:r>
      <w:r w:rsidR="003E5FB7" w:rsidRPr="00604DF5">
        <w:rPr>
          <w:rFonts w:ascii="Times New Roman" w:hAnsi="Times New Roman" w:cs="Times New Roman"/>
          <w:color w:val="000000"/>
          <w:sz w:val="24"/>
          <w:szCs w:val="24"/>
          <w:lang w:val="uk-UA"/>
        </w:rPr>
        <w:t>ми</w:t>
      </w:r>
      <w:r w:rsidR="008F45D9" w:rsidRPr="00604DF5">
        <w:rPr>
          <w:rFonts w:ascii="Times New Roman" w:hAnsi="Times New Roman" w:cs="Times New Roman"/>
          <w:color w:val="000000"/>
          <w:sz w:val="24"/>
          <w:szCs w:val="24"/>
          <w:lang w:val="uk-UA"/>
        </w:rPr>
        <w:t xml:space="preserve">. У такому формулюванні в 1987 р. у доповіді комісії ООН [1] з навколишнього середовища та розвитку «Наше спільне майбутнє» вперше прозвучала назва концепції, </w:t>
      </w:r>
      <w:r w:rsidR="003E5FB7" w:rsidRPr="00604DF5">
        <w:rPr>
          <w:rFonts w:ascii="Times New Roman" w:hAnsi="Times New Roman" w:cs="Times New Roman"/>
          <w:color w:val="000000"/>
          <w:sz w:val="24"/>
          <w:szCs w:val="24"/>
          <w:lang w:val="uk-UA"/>
        </w:rPr>
        <w:t>додержуючись якої</w:t>
      </w:r>
      <w:r w:rsidR="008F45D9" w:rsidRPr="00604DF5">
        <w:rPr>
          <w:rFonts w:ascii="Times New Roman" w:hAnsi="Times New Roman" w:cs="Times New Roman"/>
          <w:color w:val="000000"/>
          <w:sz w:val="24"/>
          <w:szCs w:val="24"/>
          <w:lang w:val="uk-UA"/>
        </w:rPr>
        <w:t xml:space="preserve"> ми зможемо </w:t>
      </w:r>
      <w:r w:rsidR="003E5FB7" w:rsidRPr="00604DF5">
        <w:rPr>
          <w:rFonts w:ascii="Times New Roman" w:hAnsi="Times New Roman" w:cs="Times New Roman"/>
          <w:color w:val="000000"/>
          <w:sz w:val="24"/>
          <w:szCs w:val="24"/>
          <w:lang w:val="uk-UA"/>
        </w:rPr>
        <w:t>змінити</w:t>
      </w:r>
      <w:r w:rsidR="008F45D9" w:rsidRPr="00604DF5">
        <w:rPr>
          <w:rFonts w:ascii="Times New Roman" w:hAnsi="Times New Roman" w:cs="Times New Roman"/>
          <w:color w:val="000000"/>
          <w:sz w:val="24"/>
          <w:szCs w:val="24"/>
          <w:lang w:val="uk-UA"/>
        </w:rPr>
        <w:t xml:space="preserve"> наш світ</w:t>
      </w:r>
      <w:r w:rsidR="003E5FB7" w:rsidRPr="00604DF5">
        <w:rPr>
          <w:rFonts w:ascii="Times New Roman" w:hAnsi="Times New Roman" w:cs="Times New Roman"/>
          <w:color w:val="000000"/>
          <w:sz w:val="24"/>
          <w:szCs w:val="24"/>
          <w:lang w:val="uk-UA"/>
        </w:rPr>
        <w:t xml:space="preserve"> на краще</w:t>
      </w:r>
      <w:r w:rsidR="008F45D9" w:rsidRPr="00604DF5">
        <w:rPr>
          <w:rFonts w:ascii="Times New Roman" w:hAnsi="Times New Roman" w:cs="Times New Roman"/>
          <w:color w:val="000000"/>
          <w:sz w:val="24"/>
          <w:szCs w:val="24"/>
          <w:lang w:val="uk-UA"/>
        </w:rPr>
        <w:t>.</w:t>
      </w:r>
      <w:r w:rsidRPr="00604DF5">
        <w:rPr>
          <w:rFonts w:ascii="Times New Roman" w:hAnsi="Times New Roman" w:cs="Times New Roman"/>
          <w:color w:val="000000"/>
          <w:sz w:val="24"/>
          <w:szCs w:val="24"/>
          <w:lang w:val="uk-UA"/>
        </w:rPr>
        <w:t xml:space="preserve"> </w:t>
      </w:r>
      <w:r w:rsidR="003E5FB7" w:rsidRPr="00604DF5">
        <w:rPr>
          <w:rFonts w:ascii="Times New Roman" w:hAnsi="Times New Roman" w:cs="Times New Roman"/>
          <w:color w:val="000000"/>
          <w:sz w:val="24"/>
          <w:szCs w:val="24"/>
          <w:lang w:val="uk-UA"/>
        </w:rPr>
        <w:t>У 2012 році на Конференції ООН, присвячен</w:t>
      </w:r>
      <w:r w:rsidRPr="00604DF5">
        <w:rPr>
          <w:rFonts w:ascii="Times New Roman" w:hAnsi="Times New Roman" w:cs="Times New Roman"/>
          <w:color w:val="000000"/>
          <w:sz w:val="24"/>
          <w:szCs w:val="24"/>
          <w:lang w:val="uk-UA"/>
        </w:rPr>
        <w:t>і</w:t>
      </w:r>
      <w:r w:rsidR="003E5FB7" w:rsidRPr="00604DF5">
        <w:rPr>
          <w:rFonts w:ascii="Times New Roman" w:hAnsi="Times New Roman" w:cs="Times New Roman"/>
          <w:color w:val="000000"/>
          <w:sz w:val="24"/>
          <w:szCs w:val="24"/>
          <w:lang w:val="uk-UA"/>
        </w:rPr>
        <w:t>й сталому розвитку</w:t>
      </w:r>
      <w:r w:rsidR="00AE5D76" w:rsidRPr="00604DF5">
        <w:rPr>
          <w:rFonts w:ascii="Times New Roman" w:hAnsi="Times New Roman" w:cs="Times New Roman"/>
          <w:color w:val="000000"/>
          <w:sz w:val="24"/>
          <w:szCs w:val="24"/>
          <w:lang w:val="uk-UA"/>
        </w:rPr>
        <w:t xml:space="preserve"> [2]</w:t>
      </w:r>
      <w:r w:rsidR="003E5FB7" w:rsidRPr="00604DF5">
        <w:rPr>
          <w:rFonts w:ascii="Times New Roman" w:hAnsi="Times New Roman" w:cs="Times New Roman"/>
          <w:color w:val="000000"/>
          <w:sz w:val="24"/>
          <w:szCs w:val="24"/>
          <w:lang w:val="uk-UA"/>
        </w:rPr>
        <w:t>, було ухвалено рішення про створення робочої групи для розробки комплексу цілей сталого розвитку. Ця група сформулювала 17 цілей для досягнення сталого розвитку [</w:t>
      </w:r>
      <w:r w:rsidR="00AE5D76" w:rsidRPr="00604DF5">
        <w:rPr>
          <w:rFonts w:ascii="Times New Roman" w:hAnsi="Times New Roman" w:cs="Times New Roman"/>
          <w:color w:val="000000"/>
          <w:sz w:val="24"/>
          <w:szCs w:val="24"/>
          <w:lang w:val="uk-UA"/>
        </w:rPr>
        <w:t>3</w:t>
      </w:r>
      <w:r w:rsidR="003E5FB7" w:rsidRPr="00604DF5">
        <w:rPr>
          <w:rFonts w:ascii="Times New Roman" w:hAnsi="Times New Roman" w:cs="Times New Roman"/>
          <w:color w:val="000000"/>
          <w:sz w:val="24"/>
          <w:szCs w:val="24"/>
          <w:lang w:val="uk-UA"/>
        </w:rPr>
        <w:t>], які увійшли до підсумкового документа «Перетворення нашого світу: Порядок денний у галузі сталого розвитку на період до 2030 року» [4].</w:t>
      </w:r>
    </w:p>
    <w:p w:rsidR="00F44DC9" w:rsidRPr="00604DF5" w:rsidRDefault="008F45D9" w:rsidP="009F089C">
      <w:pPr>
        <w:autoSpaceDE w:val="0"/>
        <w:autoSpaceDN w:val="0"/>
        <w:adjustRightInd w:val="0"/>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Ц</w:t>
      </w:r>
      <w:r w:rsidR="00C7453D" w:rsidRPr="00604DF5">
        <w:rPr>
          <w:rFonts w:ascii="Times New Roman" w:hAnsi="Times New Roman" w:cs="Times New Roman"/>
          <w:sz w:val="24"/>
          <w:szCs w:val="24"/>
          <w:lang w:val="uk-UA"/>
        </w:rPr>
        <w:t xml:space="preserve">ілі сталого розвитку </w:t>
      </w:r>
      <w:r w:rsidR="00484815" w:rsidRPr="00604DF5">
        <w:rPr>
          <w:rFonts w:ascii="Times New Roman" w:hAnsi="Times New Roman" w:cs="Times New Roman"/>
          <w:sz w:val="24"/>
          <w:szCs w:val="24"/>
          <w:lang w:val="uk-UA"/>
        </w:rPr>
        <w:t xml:space="preserve">включають в себе: </w:t>
      </w:r>
      <w:hyperlink r:id="rId8" w:history="1">
        <w:r w:rsidR="00CF75BA" w:rsidRPr="00604DF5">
          <w:rPr>
            <w:rStyle w:val="a4"/>
            <w:rFonts w:ascii="Times New Roman" w:hAnsi="Times New Roman" w:cs="Times New Roman"/>
            <w:color w:val="auto"/>
            <w:sz w:val="24"/>
            <w:szCs w:val="24"/>
            <w:u w:val="none"/>
            <w:lang w:val="uk-UA"/>
          </w:rPr>
          <w:t xml:space="preserve">1) </w:t>
        </w:r>
        <w:r w:rsidR="00F44DC9" w:rsidRPr="00604DF5">
          <w:rPr>
            <w:rStyle w:val="a4"/>
            <w:rFonts w:ascii="Times New Roman" w:hAnsi="Times New Roman" w:cs="Times New Roman"/>
            <w:color w:val="auto"/>
            <w:sz w:val="24"/>
            <w:szCs w:val="24"/>
            <w:u w:val="none"/>
            <w:lang w:val="uk-UA"/>
          </w:rPr>
          <w:t>п</w:t>
        </w:r>
        <w:r w:rsidR="00CF75BA" w:rsidRPr="00604DF5">
          <w:rPr>
            <w:rStyle w:val="a4"/>
            <w:rFonts w:ascii="Times New Roman" w:hAnsi="Times New Roman" w:cs="Times New Roman"/>
            <w:color w:val="auto"/>
            <w:sz w:val="24"/>
            <w:szCs w:val="24"/>
            <w:u w:val="none"/>
            <w:lang w:val="uk-UA"/>
          </w:rPr>
          <w:t>одолання бідності</w:t>
        </w:r>
      </w:hyperlink>
      <w:r w:rsidR="00CF75BA" w:rsidRPr="00604DF5">
        <w:rPr>
          <w:rFonts w:ascii="Times New Roman" w:hAnsi="Times New Roman" w:cs="Times New Roman"/>
          <w:sz w:val="24"/>
          <w:szCs w:val="24"/>
          <w:lang w:val="uk-UA"/>
        </w:rPr>
        <w:t xml:space="preserve">, </w:t>
      </w:r>
      <w:hyperlink r:id="rId9" w:history="1">
        <w:r w:rsidR="00CF75BA" w:rsidRPr="00604DF5">
          <w:rPr>
            <w:rStyle w:val="a4"/>
            <w:rFonts w:ascii="Times New Roman" w:hAnsi="Times New Roman" w:cs="Times New Roman"/>
            <w:color w:val="auto"/>
            <w:sz w:val="24"/>
            <w:szCs w:val="24"/>
            <w:u w:val="none"/>
            <w:lang w:val="uk-UA"/>
          </w:rPr>
          <w:t>2) продовольча безпека</w:t>
        </w:r>
      </w:hyperlink>
      <w:r w:rsidR="00CF75BA" w:rsidRPr="00604DF5">
        <w:rPr>
          <w:rFonts w:ascii="Times New Roman" w:hAnsi="Times New Roman" w:cs="Times New Roman"/>
          <w:sz w:val="24"/>
          <w:szCs w:val="24"/>
          <w:lang w:val="uk-UA"/>
        </w:rPr>
        <w:t>, 3)</w:t>
      </w:r>
      <w:hyperlink r:id="rId10" w:history="1">
        <w:r w:rsidR="00CF75BA" w:rsidRPr="00604DF5">
          <w:rPr>
            <w:rStyle w:val="a4"/>
            <w:rFonts w:ascii="Times New Roman" w:hAnsi="Times New Roman" w:cs="Times New Roman"/>
            <w:color w:val="auto"/>
            <w:sz w:val="24"/>
            <w:szCs w:val="24"/>
            <w:u w:val="none"/>
            <w:lang w:val="uk-UA"/>
          </w:rPr>
          <w:t xml:space="preserve"> </w:t>
        </w:r>
        <w:r w:rsidR="00F44DC9" w:rsidRPr="00604DF5">
          <w:rPr>
            <w:rStyle w:val="a4"/>
            <w:rFonts w:ascii="Times New Roman" w:hAnsi="Times New Roman" w:cs="Times New Roman"/>
            <w:color w:val="auto"/>
            <w:sz w:val="24"/>
            <w:szCs w:val="24"/>
            <w:u w:val="none"/>
            <w:lang w:val="uk-UA"/>
          </w:rPr>
          <w:t>з</w:t>
        </w:r>
        <w:r w:rsidR="00CF75BA" w:rsidRPr="00604DF5">
          <w:rPr>
            <w:rStyle w:val="a4"/>
            <w:rFonts w:ascii="Times New Roman" w:hAnsi="Times New Roman" w:cs="Times New Roman"/>
            <w:color w:val="auto"/>
            <w:sz w:val="24"/>
            <w:szCs w:val="24"/>
            <w:u w:val="none"/>
            <w:lang w:val="uk-UA"/>
          </w:rPr>
          <w:t>доровий спосіб життя</w:t>
        </w:r>
      </w:hyperlink>
      <w:r w:rsidR="00CF75BA" w:rsidRPr="00604DF5">
        <w:rPr>
          <w:rFonts w:ascii="Times New Roman" w:hAnsi="Times New Roman" w:cs="Times New Roman"/>
          <w:sz w:val="24"/>
          <w:szCs w:val="24"/>
          <w:lang w:val="uk-UA"/>
        </w:rPr>
        <w:t xml:space="preserve">, </w:t>
      </w:r>
      <w:hyperlink r:id="rId11" w:history="1">
        <w:r w:rsidR="00CF75BA" w:rsidRPr="00604DF5">
          <w:rPr>
            <w:rStyle w:val="a4"/>
            <w:rFonts w:ascii="Times New Roman" w:hAnsi="Times New Roman" w:cs="Times New Roman"/>
            <w:color w:val="auto"/>
            <w:sz w:val="24"/>
            <w:szCs w:val="24"/>
            <w:u w:val="none"/>
            <w:lang w:val="uk-UA"/>
          </w:rPr>
          <w:t>4) інклюзивна та якісна освіта</w:t>
        </w:r>
      </w:hyperlink>
      <w:r w:rsidR="00CF75BA" w:rsidRPr="00604DF5">
        <w:rPr>
          <w:rFonts w:ascii="Times New Roman" w:hAnsi="Times New Roman" w:cs="Times New Roman"/>
          <w:sz w:val="24"/>
          <w:szCs w:val="24"/>
          <w:lang w:val="uk-UA"/>
        </w:rPr>
        <w:t xml:space="preserve">, </w:t>
      </w:r>
      <w:hyperlink r:id="rId12" w:history="1">
        <w:r w:rsidR="00CF75BA" w:rsidRPr="00604DF5">
          <w:rPr>
            <w:rStyle w:val="a4"/>
            <w:rFonts w:ascii="Times New Roman" w:hAnsi="Times New Roman" w:cs="Times New Roman"/>
            <w:color w:val="auto"/>
            <w:sz w:val="24"/>
            <w:szCs w:val="24"/>
            <w:u w:val="none"/>
            <w:lang w:val="uk-UA"/>
          </w:rPr>
          <w:t>5) гендерна рівність</w:t>
        </w:r>
      </w:hyperlink>
      <w:r w:rsidR="00CF75BA" w:rsidRPr="00604DF5">
        <w:rPr>
          <w:rFonts w:ascii="Times New Roman" w:hAnsi="Times New Roman" w:cs="Times New Roman"/>
          <w:sz w:val="24"/>
          <w:szCs w:val="24"/>
          <w:lang w:val="uk-UA"/>
        </w:rPr>
        <w:t xml:space="preserve">, </w:t>
      </w:r>
      <w:hyperlink r:id="rId13" w:history="1">
        <w:r w:rsidR="00CF75BA" w:rsidRPr="00604DF5">
          <w:rPr>
            <w:rStyle w:val="a4"/>
            <w:rFonts w:ascii="Times New Roman" w:hAnsi="Times New Roman" w:cs="Times New Roman"/>
            <w:color w:val="auto"/>
            <w:sz w:val="24"/>
            <w:szCs w:val="24"/>
            <w:u w:val="none"/>
            <w:lang w:val="uk-UA"/>
          </w:rPr>
          <w:t>6) чиста вода та санітарія</w:t>
        </w:r>
      </w:hyperlink>
      <w:r w:rsidR="00CF75BA" w:rsidRPr="00604DF5">
        <w:rPr>
          <w:rFonts w:ascii="Times New Roman" w:hAnsi="Times New Roman" w:cs="Times New Roman"/>
          <w:sz w:val="24"/>
          <w:szCs w:val="24"/>
          <w:lang w:val="uk-UA"/>
        </w:rPr>
        <w:t xml:space="preserve">, </w:t>
      </w:r>
      <w:hyperlink r:id="rId14" w:history="1">
        <w:r w:rsidR="00CF75BA" w:rsidRPr="00604DF5">
          <w:rPr>
            <w:rStyle w:val="a4"/>
            <w:rFonts w:ascii="Times New Roman" w:hAnsi="Times New Roman" w:cs="Times New Roman"/>
            <w:color w:val="auto"/>
            <w:sz w:val="24"/>
            <w:szCs w:val="24"/>
            <w:u w:val="none"/>
            <w:lang w:val="uk-UA"/>
          </w:rPr>
          <w:t>7) сучасні джерела енергії</w:t>
        </w:r>
      </w:hyperlink>
      <w:r w:rsidR="00CF75BA" w:rsidRPr="00604DF5">
        <w:rPr>
          <w:rFonts w:ascii="Times New Roman" w:hAnsi="Times New Roman" w:cs="Times New Roman"/>
          <w:sz w:val="24"/>
          <w:szCs w:val="24"/>
          <w:lang w:val="uk-UA"/>
        </w:rPr>
        <w:t xml:space="preserve">, </w:t>
      </w:r>
      <w:hyperlink r:id="rId15" w:history="1">
        <w:r w:rsidR="00CF75BA" w:rsidRPr="00604DF5">
          <w:rPr>
            <w:rStyle w:val="a4"/>
            <w:rFonts w:ascii="Times New Roman" w:hAnsi="Times New Roman" w:cs="Times New Roman"/>
            <w:color w:val="auto"/>
            <w:sz w:val="24"/>
            <w:szCs w:val="24"/>
            <w:u w:val="none"/>
            <w:lang w:val="uk-UA"/>
          </w:rPr>
          <w:t>8) гідна робота та економі</w:t>
        </w:r>
        <w:r w:rsidR="00604DF5" w:rsidRPr="00604DF5">
          <w:rPr>
            <w:rStyle w:val="a4"/>
            <w:rFonts w:ascii="Times New Roman" w:hAnsi="Times New Roman" w:cs="Times New Roman"/>
            <w:color w:val="auto"/>
            <w:sz w:val="24"/>
            <w:szCs w:val="24"/>
            <w:u w:val="none"/>
            <w:lang w:val="uk-UA"/>
          </w:rPr>
          <w:t>ч</w:t>
        </w:r>
        <w:r w:rsidR="00CF75BA" w:rsidRPr="00604DF5">
          <w:rPr>
            <w:rStyle w:val="a4"/>
            <w:rFonts w:ascii="Times New Roman" w:hAnsi="Times New Roman" w:cs="Times New Roman"/>
            <w:color w:val="auto"/>
            <w:sz w:val="24"/>
            <w:szCs w:val="24"/>
            <w:u w:val="none"/>
            <w:lang w:val="uk-UA"/>
          </w:rPr>
          <w:t>ний розвиток</w:t>
        </w:r>
      </w:hyperlink>
      <w:r w:rsidR="00CF75BA" w:rsidRPr="00604DF5">
        <w:rPr>
          <w:rFonts w:ascii="Times New Roman" w:hAnsi="Times New Roman" w:cs="Times New Roman"/>
          <w:sz w:val="24"/>
          <w:szCs w:val="24"/>
          <w:lang w:val="uk-UA"/>
        </w:rPr>
        <w:t xml:space="preserve">, </w:t>
      </w:r>
      <w:hyperlink r:id="rId16" w:history="1">
        <w:r w:rsidR="00CF75BA" w:rsidRPr="00604DF5">
          <w:rPr>
            <w:rStyle w:val="a4"/>
            <w:rFonts w:ascii="Times New Roman" w:hAnsi="Times New Roman" w:cs="Times New Roman"/>
            <w:color w:val="auto"/>
            <w:sz w:val="24"/>
            <w:szCs w:val="24"/>
            <w:u w:val="none"/>
            <w:lang w:val="uk-UA"/>
          </w:rPr>
          <w:t>9) стала індустріалізація, інновації та інфраструктура</w:t>
        </w:r>
      </w:hyperlink>
      <w:r w:rsidR="00CF75BA" w:rsidRPr="00604DF5">
        <w:rPr>
          <w:rFonts w:ascii="Times New Roman" w:hAnsi="Times New Roman" w:cs="Times New Roman"/>
          <w:sz w:val="24"/>
          <w:szCs w:val="24"/>
          <w:lang w:val="uk-UA"/>
        </w:rPr>
        <w:t xml:space="preserve">, </w:t>
      </w:r>
      <w:hyperlink r:id="rId17" w:history="1">
        <w:r w:rsidR="00CF75BA" w:rsidRPr="00604DF5">
          <w:rPr>
            <w:rStyle w:val="a4"/>
            <w:rFonts w:ascii="Times New Roman" w:hAnsi="Times New Roman" w:cs="Times New Roman"/>
            <w:color w:val="auto"/>
            <w:sz w:val="24"/>
            <w:szCs w:val="24"/>
            <w:u w:val="none"/>
            <w:lang w:val="uk-UA"/>
          </w:rPr>
          <w:t>10) скорочення нерівності</w:t>
        </w:r>
      </w:hyperlink>
      <w:r w:rsidR="00CF75BA" w:rsidRPr="00604DF5">
        <w:rPr>
          <w:rFonts w:ascii="Times New Roman" w:hAnsi="Times New Roman" w:cs="Times New Roman"/>
          <w:sz w:val="24"/>
          <w:szCs w:val="24"/>
          <w:lang w:val="uk-UA"/>
        </w:rPr>
        <w:t xml:space="preserve">, </w:t>
      </w:r>
      <w:hyperlink r:id="rId18" w:history="1">
        <w:r w:rsidR="00CF75BA" w:rsidRPr="00604DF5">
          <w:rPr>
            <w:rStyle w:val="a4"/>
            <w:rFonts w:ascii="Times New Roman" w:hAnsi="Times New Roman" w:cs="Times New Roman"/>
            <w:color w:val="auto"/>
            <w:sz w:val="24"/>
            <w:szCs w:val="24"/>
            <w:u w:val="none"/>
            <w:lang w:val="uk-UA"/>
          </w:rPr>
          <w:t>11) сталі міста та населені пункти</w:t>
        </w:r>
      </w:hyperlink>
      <w:r w:rsidR="00CF75BA" w:rsidRPr="00604DF5">
        <w:rPr>
          <w:rFonts w:ascii="Times New Roman" w:hAnsi="Times New Roman" w:cs="Times New Roman"/>
          <w:sz w:val="24"/>
          <w:szCs w:val="24"/>
          <w:lang w:val="uk-UA"/>
        </w:rPr>
        <w:t xml:space="preserve">, </w:t>
      </w:r>
      <w:hyperlink r:id="rId19" w:history="1">
        <w:r w:rsidR="00CF75BA" w:rsidRPr="00604DF5">
          <w:rPr>
            <w:rStyle w:val="a4"/>
            <w:rFonts w:ascii="Times New Roman" w:hAnsi="Times New Roman" w:cs="Times New Roman"/>
            <w:color w:val="auto"/>
            <w:sz w:val="24"/>
            <w:szCs w:val="24"/>
            <w:u w:val="none"/>
            <w:lang w:val="uk-UA"/>
          </w:rPr>
          <w:t>12) відповідальне споживання та виробництво</w:t>
        </w:r>
      </w:hyperlink>
      <w:r w:rsidR="00CF75BA" w:rsidRPr="00604DF5">
        <w:rPr>
          <w:rFonts w:ascii="Times New Roman" w:hAnsi="Times New Roman" w:cs="Times New Roman"/>
          <w:sz w:val="24"/>
          <w:szCs w:val="24"/>
          <w:lang w:val="uk-UA"/>
        </w:rPr>
        <w:t xml:space="preserve">, </w:t>
      </w:r>
      <w:hyperlink r:id="rId20" w:history="1">
        <w:r w:rsidR="00CF75BA" w:rsidRPr="00604DF5">
          <w:rPr>
            <w:rStyle w:val="a4"/>
            <w:rFonts w:ascii="Times New Roman" w:hAnsi="Times New Roman" w:cs="Times New Roman"/>
            <w:color w:val="auto"/>
            <w:sz w:val="24"/>
            <w:szCs w:val="24"/>
            <w:u w:val="none"/>
            <w:lang w:val="uk-UA"/>
          </w:rPr>
          <w:t>13) боротьба зі зміною клімату</w:t>
        </w:r>
      </w:hyperlink>
      <w:r w:rsidR="00CF75BA" w:rsidRPr="00604DF5">
        <w:rPr>
          <w:rFonts w:ascii="Times New Roman" w:hAnsi="Times New Roman" w:cs="Times New Roman"/>
          <w:sz w:val="24"/>
          <w:szCs w:val="24"/>
          <w:lang w:val="uk-UA"/>
        </w:rPr>
        <w:t xml:space="preserve">, </w:t>
      </w:r>
      <w:hyperlink r:id="rId21" w:history="1">
        <w:r w:rsidR="00CF75BA" w:rsidRPr="00604DF5">
          <w:rPr>
            <w:rStyle w:val="a4"/>
            <w:rFonts w:ascii="Times New Roman" w:hAnsi="Times New Roman" w:cs="Times New Roman"/>
            <w:color w:val="auto"/>
            <w:sz w:val="24"/>
            <w:szCs w:val="24"/>
            <w:u w:val="none"/>
            <w:lang w:val="uk-UA"/>
          </w:rPr>
          <w:t>14) забезпечення життя під водою</w:t>
        </w:r>
      </w:hyperlink>
      <w:r w:rsidR="00CF75BA" w:rsidRPr="00604DF5">
        <w:rPr>
          <w:rFonts w:ascii="Times New Roman" w:hAnsi="Times New Roman" w:cs="Times New Roman"/>
          <w:sz w:val="24"/>
          <w:szCs w:val="24"/>
          <w:lang w:val="uk-UA"/>
        </w:rPr>
        <w:t xml:space="preserve">, </w:t>
      </w:r>
      <w:hyperlink r:id="rId22" w:history="1">
        <w:r w:rsidR="00CF75BA" w:rsidRPr="00604DF5">
          <w:rPr>
            <w:rStyle w:val="a4"/>
            <w:rFonts w:ascii="Times New Roman" w:hAnsi="Times New Roman" w:cs="Times New Roman"/>
            <w:color w:val="auto"/>
            <w:sz w:val="24"/>
            <w:szCs w:val="24"/>
            <w:u w:val="none"/>
            <w:lang w:val="uk-UA"/>
          </w:rPr>
          <w:t>15) забезпечення життя на землі</w:t>
        </w:r>
      </w:hyperlink>
      <w:r w:rsidR="00CF75BA" w:rsidRPr="00604DF5">
        <w:rPr>
          <w:rFonts w:ascii="Times New Roman" w:hAnsi="Times New Roman" w:cs="Times New Roman"/>
          <w:sz w:val="24"/>
          <w:szCs w:val="24"/>
          <w:lang w:val="uk-UA"/>
        </w:rPr>
        <w:t xml:space="preserve">, </w:t>
      </w:r>
      <w:hyperlink r:id="rId23" w:history="1">
        <w:r w:rsidR="00CF75BA" w:rsidRPr="00604DF5">
          <w:rPr>
            <w:rStyle w:val="a4"/>
            <w:rFonts w:ascii="Times New Roman" w:hAnsi="Times New Roman" w:cs="Times New Roman"/>
            <w:color w:val="auto"/>
            <w:sz w:val="24"/>
            <w:szCs w:val="24"/>
            <w:u w:val="none"/>
            <w:lang w:val="uk-UA"/>
          </w:rPr>
          <w:t>16) мир і справедливість</w:t>
        </w:r>
      </w:hyperlink>
      <w:r w:rsidR="00CF75BA" w:rsidRPr="00604DF5">
        <w:rPr>
          <w:rFonts w:ascii="Times New Roman" w:hAnsi="Times New Roman" w:cs="Times New Roman"/>
          <w:sz w:val="24"/>
          <w:szCs w:val="24"/>
          <w:lang w:val="uk-UA"/>
        </w:rPr>
        <w:t xml:space="preserve">, </w:t>
      </w:r>
      <w:hyperlink r:id="rId24" w:history="1">
        <w:r w:rsidR="00CF75BA" w:rsidRPr="00604DF5">
          <w:rPr>
            <w:rStyle w:val="a4"/>
            <w:rFonts w:ascii="Times New Roman" w:hAnsi="Times New Roman" w:cs="Times New Roman"/>
            <w:color w:val="auto"/>
            <w:sz w:val="24"/>
            <w:szCs w:val="24"/>
            <w:u w:val="none"/>
            <w:lang w:val="uk-UA"/>
          </w:rPr>
          <w:t>17) партнерство заради стійкого розвитку</w:t>
        </w:r>
      </w:hyperlink>
      <w:r w:rsidR="00CF75BA" w:rsidRPr="00604DF5">
        <w:rPr>
          <w:rFonts w:ascii="Times New Roman" w:hAnsi="Times New Roman" w:cs="Times New Roman"/>
          <w:sz w:val="24"/>
          <w:szCs w:val="24"/>
          <w:lang w:val="uk-UA"/>
        </w:rPr>
        <w:t>.</w:t>
      </w:r>
    </w:p>
    <w:p w:rsidR="00484815" w:rsidRPr="00604DF5" w:rsidRDefault="00484815" w:rsidP="009F089C">
      <w:pPr>
        <w:autoSpaceDE w:val="0"/>
        <w:autoSpaceDN w:val="0"/>
        <w:adjustRightInd w:val="0"/>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Передбачається, що цілі сталого розвитку будуть досягнуті спільними зусиллями всіх країн до 2030 року, що забезпечить для майбутніх поколінь збереження або примноження багатств (природних, створених працею людини, а також кадрових ресурсів або соціальних досягнень), запобігатиме навантаженню екосистем і зведе до мінімуму споживання невідновлюваних ресурсів.</w:t>
      </w:r>
    </w:p>
    <w:p w:rsidR="00FD5127" w:rsidRPr="00604DF5" w:rsidRDefault="004B2254" w:rsidP="009F089C">
      <w:pPr>
        <w:autoSpaceDE w:val="0"/>
        <w:autoSpaceDN w:val="0"/>
        <w:adjustRightInd w:val="0"/>
        <w:spacing w:after="0" w:line="264" w:lineRule="auto"/>
        <w:ind w:firstLine="709"/>
        <w:jc w:val="both"/>
        <w:rPr>
          <w:rFonts w:ascii="Times New Roman" w:hAnsi="Times New Roman" w:cs="Times New Roman"/>
          <w:color w:val="1B1C20"/>
          <w:sz w:val="24"/>
          <w:szCs w:val="24"/>
          <w:lang w:val="uk-UA"/>
        </w:rPr>
      </w:pPr>
      <w:r w:rsidRPr="00604DF5">
        <w:rPr>
          <w:rFonts w:ascii="Times New Roman" w:hAnsi="Times New Roman" w:cs="Times New Roman"/>
          <w:color w:val="1B1C20"/>
          <w:sz w:val="24"/>
          <w:szCs w:val="24"/>
          <w:lang w:val="uk-UA"/>
        </w:rPr>
        <w:t>Необхідною умовою для практичної реалізації концепції сталого розвитку є зміна поведінки людей, що населяють нашу планету з тим, щоб у своїх діях вони керувалися вимогами, спрямованими на досягнення цілей сталого розвитку. Привнести бажані зміни у свідомість людей, що контролює прийняття ними рішень та їхні дії, може і має просвітництво у всіх його формах та проявах - освіта, професійна підготовка та поінформованість, спираючись на які суспільство, загалом, та людина, зокрема, можуть у повній мірі розкрити свій потенціал. Просвітництво має бути спрямоване на формування навичок та моделей поведінки, на зміну ціннісних та етичних установок суспільства у напрямку більш раціональної діяльності у питаннях економічного, соціального розвитку та дбайливого ставлення до навколишнього середовища.</w:t>
      </w:r>
    </w:p>
    <w:p w:rsidR="004B2254" w:rsidRPr="00604DF5" w:rsidRDefault="004B2254" w:rsidP="009F089C">
      <w:pPr>
        <w:spacing w:after="0" w:line="264" w:lineRule="auto"/>
        <w:ind w:firstLine="709"/>
        <w:jc w:val="both"/>
        <w:rPr>
          <w:rFonts w:ascii="Times New Roman" w:hAnsi="Times New Roman" w:cs="Times New Roman"/>
          <w:color w:val="1B1C20"/>
          <w:sz w:val="24"/>
          <w:szCs w:val="24"/>
          <w:lang w:val="uk-UA"/>
        </w:rPr>
      </w:pPr>
      <w:r w:rsidRPr="00604DF5">
        <w:rPr>
          <w:rFonts w:ascii="Times New Roman" w:hAnsi="Times New Roman" w:cs="Times New Roman"/>
          <w:color w:val="1B1C20"/>
          <w:sz w:val="24"/>
          <w:szCs w:val="24"/>
          <w:lang w:val="uk-UA"/>
        </w:rPr>
        <w:t>У основі просвітництва лежить система освіти, яка проектує на себе всі проблеми, з якими стикається суспільство, поділяє долю суспільства, і, виконуючи своє функціональн</w:t>
      </w:r>
      <w:r w:rsidR="00CF76EC" w:rsidRPr="00604DF5">
        <w:rPr>
          <w:rFonts w:ascii="Times New Roman" w:hAnsi="Times New Roman" w:cs="Times New Roman"/>
          <w:color w:val="1B1C20"/>
          <w:sz w:val="24"/>
          <w:szCs w:val="24"/>
          <w:lang w:val="uk-UA"/>
        </w:rPr>
        <w:t>е</w:t>
      </w:r>
      <w:r w:rsidRPr="00604DF5">
        <w:rPr>
          <w:rFonts w:ascii="Times New Roman" w:hAnsi="Times New Roman" w:cs="Times New Roman"/>
          <w:color w:val="1B1C20"/>
          <w:sz w:val="24"/>
          <w:szCs w:val="24"/>
          <w:lang w:val="uk-UA"/>
        </w:rPr>
        <w:t xml:space="preserve"> призначення, як системи освіти, готує людину до активної життєдіяльності.</w:t>
      </w:r>
    </w:p>
    <w:p w:rsidR="00CF76EC" w:rsidRPr="00604DF5" w:rsidRDefault="00CF76EC" w:rsidP="009F089C">
      <w:pPr>
        <w:spacing w:after="0" w:line="264" w:lineRule="auto"/>
        <w:ind w:firstLine="709"/>
        <w:jc w:val="both"/>
        <w:rPr>
          <w:rFonts w:ascii="Times New Roman" w:hAnsi="Times New Roman" w:cs="Times New Roman"/>
          <w:color w:val="1B1C20"/>
          <w:sz w:val="24"/>
          <w:szCs w:val="24"/>
          <w:lang w:val="uk-UA"/>
        </w:rPr>
      </w:pPr>
      <w:r w:rsidRPr="00604DF5">
        <w:rPr>
          <w:rFonts w:ascii="Times New Roman" w:hAnsi="Times New Roman" w:cs="Times New Roman"/>
          <w:color w:val="1B1C20"/>
          <w:sz w:val="24"/>
          <w:szCs w:val="24"/>
          <w:lang w:val="uk-UA"/>
        </w:rPr>
        <w:t xml:space="preserve">Щоб зрозуміти, у якому напрямку має розвиватися система освіти для сталого розвитку, розглянемо процеси, </w:t>
      </w:r>
      <w:r w:rsidR="00DC4DBA" w:rsidRPr="00604DF5">
        <w:rPr>
          <w:rFonts w:ascii="Times New Roman" w:hAnsi="Times New Roman" w:cs="Times New Roman"/>
          <w:color w:val="1B1C20"/>
          <w:sz w:val="24"/>
          <w:szCs w:val="24"/>
          <w:lang w:val="uk-UA"/>
        </w:rPr>
        <w:t>що</w:t>
      </w:r>
      <w:r w:rsidRPr="00604DF5">
        <w:rPr>
          <w:rFonts w:ascii="Times New Roman" w:hAnsi="Times New Roman" w:cs="Times New Roman"/>
          <w:color w:val="1B1C20"/>
          <w:sz w:val="24"/>
          <w:szCs w:val="24"/>
          <w:lang w:val="uk-UA"/>
        </w:rPr>
        <w:t xml:space="preserve"> мають </w:t>
      </w:r>
      <w:r w:rsidR="00502434" w:rsidRPr="00604DF5">
        <w:rPr>
          <w:rFonts w:ascii="Times New Roman" w:hAnsi="Times New Roman" w:cs="Times New Roman"/>
          <w:color w:val="1B1C20"/>
          <w:sz w:val="24"/>
          <w:szCs w:val="24"/>
          <w:lang w:val="uk-UA"/>
        </w:rPr>
        <w:t xml:space="preserve">найбільший вплив </w:t>
      </w:r>
      <w:r w:rsidRPr="00604DF5">
        <w:rPr>
          <w:rFonts w:ascii="Times New Roman" w:hAnsi="Times New Roman" w:cs="Times New Roman"/>
          <w:color w:val="1B1C20"/>
          <w:sz w:val="24"/>
          <w:szCs w:val="24"/>
          <w:lang w:val="uk-UA"/>
        </w:rPr>
        <w:t>на зміни у системі освіти. До них належать 1) глобалізація, 2) тотальна інформатизація і 3) мінливість навколишнього світу, яку прийнято називати імперативом змін.</w:t>
      </w:r>
    </w:p>
    <w:p w:rsidR="00DC4DBA" w:rsidRPr="00604DF5" w:rsidRDefault="00DC4DBA"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Розглянемо вплив кожного з наведених вище факторів.</w:t>
      </w:r>
    </w:p>
    <w:p w:rsidR="00E035EA" w:rsidRPr="00604DF5" w:rsidRDefault="00E035EA"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На сьогоднішній день людина в рамках глобалізаційних процесів має розглядатися як людина планети. Це означає, що вона має можливість скористатися всіма благами в рамках освіти та працевлаштування, тобто вчитися у будь-якій точці земної кулі, працювати там, де можна себе реалізувати, у тому числі, і поза своєю державою.</w:t>
      </w:r>
    </w:p>
    <w:p w:rsidR="00BC7ADB" w:rsidRPr="00604DF5" w:rsidRDefault="00BC7ADB"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lastRenderedPageBreak/>
        <w:t>Для реалізації цієї концепції вже сьогодні необхідно домовитись у рамках міжнародного простору, про якісь загальні критерії, на яких будуватиметься і даватиме результати освітня система. На сьогоднішній день таким критеріям задовольняє компетентнісний підхід, який, з одного боку, переводить знання, вміння, навички у здатність діяти на їх основі та визначає компетентність як здатність та готовність людини здійснювати продуктивну діяльність у певній сфері.</w:t>
      </w:r>
      <w:r w:rsidR="00025A13" w:rsidRPr="00604DF5">
        <w:rPr>
          <w:rFonts w:ascii="Times New Roman" w:hAnsi="Times New Roman" w:cs="Times New Roman"/>
          <w:sz w:val="24"/>
          <w:szCs w:val="24"/>
          <w:lang w:val="uk-UA"/>
        </w:rPr>
        <w:t xml:space="preserve"> Домовленість щодо цього в рамках болонського процесу дає можливість, певною мірою, модернізувати систему освіти і в Україні, перейшовши до дворівневої освіти на основі компетентнісного підходу.</w:t>
      </w:r>
    </w:p>
    <w:p w:rsidR="00892ADB" w:rsidRPr="00604DF5" w:rsidRDefault="00CB6D07"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 xml:space="preserve">Другим процесом, який зараз помітно впливає на систему освіти в цілому, є інформатизація. Іншими словами, повсюдне використання інформаційних технологій, основою яких можна вважати глобальну комп'ютеризацію. Важко зараз уявити сучасний світ без усіляких електронних гаджетів. Всі ці гаджети </w:t>
      </w:r>
      <w:r w:rsidR="004D54FC" w:rsidRPr="00604DF5">
        <w:rPr>
          <w:rFonts w:ascii="Times New Roman" w:hAnsi="Times New Roman" w:cs="Times New Roman"/>
          <w:sz w:val="24"/>
          <w:szCs w:val="24"/>
          <w:lang w:val="uk-UA"/>
        </w:rPr>
        <w:t xml:space="preserve">можуть між </w:t>
      </w:r>
      <w:r w:rsidR="004D54FC" w:rsidRPr="00604DF5">
        <w:rPr>
          <w:rFonts w:ascii="Times New Roman" w:hAnsi="Times New Roman" w:cs="Times New Roman"/>
          <w:color w:val="4D5156"/>
          <w:sz w:val="24"/>
          <w:szCs w:val="24"/>
          <w:shd w:val="clear" w:color="auto" w:fill="FFFFFF"/>
          <w:lang w:val="uk-UA"/>
        </w:rPr>
        <w:t xml:space="preserve">собою </w:t>
      </w:r>
      <w:r w:rsidR="004D54FC" w:rsidRPr="00604DF5">
        <w:rPr>
          <w:rFonts w:ascii="Times New Roman" w:hAnsi="Times New Roman" w:cs="Times New Roman"/>
          <w:sz w:val="24"/>
          <w:szCs w:val="24"/>
          <w:lang w:val="uk-UA"/>
        </w:rPr>
        <w:t xml:space="preserve">здійснювати </w:t>
      </w:r>
      <w:r w:rsidR="004D54FC" w:rsidRPr="00604DF5">
        <w:rPr>
          <w:rFonts w:ascii="Times New Roman" w:hAnsi="Times New Roman" w:cs="Times New Roman"/>
          <w:color w:val="4D5156"/>
          <w:sz w:val="24"/>
          <w:szCs w:val="24"/>
          <w:shd w:val="clear" w:color="auto" w:fill="FFFFFF"/>
          <w:lang w:val="uk-UA"/>
        </w:rPr>
        <w:t>комунікацію</w:t>
      </w:r>
      <w:r w:rsidR="004D54FC" w:rsidRPr="00604DF5">
        <w:rPr>
          <w:rFonts w:ascii="Times New Roman" w:hAnsi="Times New Roman" w:cs="Times New Roman"/>
          <w:sz w:val="24"/>
          <w:szCs w:val="24"/>
          <w:lang w:val="uk-UA"/>
        </w:rPr>
        <w:t xml:space="preserve"> </w:t>
      </w:r>
      <w:r w:rsidRPr="00604DF5">
        <w:rPr>
          <w:rFonts w:ascii="Times New Roman" w:hAnsi="Times New Roman" w:cs="Times New Roman"/>
          <w:sz w:val="24"/>
          <w:szCs w:val="24"/>
          <w:lang w:val="uk-UA"/>
        </w:rPr>
        <w:t>за допомогою глобальної інформаційної мережі.</w:t>
      </w:r>
      <w:r w:rsidR="004D54FC" w:rsidRPr="00604DF5">
        <w:rPr>
          <w:rFonts w:ascii="Times New Roman" w:hAnsi="Times New Roman" w:cs="Times New Roman"/>
          <w:sz w:val="24"/>
          <w:szCs w:val="24"/>
          <w:lang w:val="uk-UA"/>
        </w:rPr>
        <w:t xml:space="preserve"> Це надає можливість будь-якому користувачеві не лише спілкуватися з бажаним співрозмовником, а й отримувати необхідну інформацію</w:t>
      </w:r>
      <w:r w:rsidR="00497570" w:rsidRPr="00604DF5">
        <w:rPr>
          <w:rFonts w:ascii="Times New Roman" w:hAnsi="Times New Roman" w:cs="Times New Roman"/>
          <w:sz w:val="24"/>
          <w:szCs w:val="24"/>
          <w:lang w:val="uk-UA"/>
        </w:rPr>
        <w:t>.</w:t>
      </w:r>
      <w:r w:rsidR="004D54FC" w:rsidRPr="00604DF5">
        <w:rPr>
          <w:rFonts w:ascii="Times New Roman" w:hAnsi="Times New Roman" w:cs="Times New Roman"/>
          <w:sz w:val="24"/>
          <w:szCs w:val="24"/>
          <w:lang w:val="uk-UA"/>
        </w:rPr>
        <w:t xml:space="preserve"> </w:t>
      </w:r>
      <w:r w:rsidR="00497570" w:rsidRPr="00604DF5">
        <w:rPr>
          <w:rFonts w:ascii="Times New Roman" w:hAnsi="Times New Roman" w:cs="Times New Roman"/>
          <w:sz w:val="24"/>
          <w:szCs w:val="24"/>
          <w:lang w:val="uk-UA"/>
        </w:rPr>
        <w:t>Слід зазначити,</w:t>
      </w:r>
      <w:r w:rsidR="004D54FC" w:rsidRPr="00604DF5">
        <w:rPr>
          <w:rFonts w:ascii="Times New Roman" w:hAnsi="Times New Roman" w:cs="Times New Roman"/>
          <w:sz w:val="24"/>
          <w:szCs w:val="24"/>
          <w:lang w:val="uk-UA"/>
        </w:rPr>
        <w:t xml:space="preserve"> </w:t>
      </w:r>
      <w:r w:rsidR="00497570" w:rsidRPr="00604DF5">
        <w:rPr>
          <w:rFonts w:ascii="Times New Roman" w:hAnsi="Times New Roman" w:cs="Times New Roman"/>
          <w:sz w:val="24"/>
          <w:szCs w:val="24"/>
          <w:lang w:val="uk-UA"/>
        </w:rPr>
        <w:t xml:space="preserve">що </w:t>
      </w:r>
      <w:r w:rsidR="004D54FC" w:rsidRPr="00604DF5">
        <w:rPr>
          <w:rFonts w:ascii="Times New Roman" w:hAnsi="Times New Roman" w:cs="Times New Roman"/>
          <w:sz w:val="24"/>
          <w:szCs w:val="24"/>
          <w:lang w:val="uk-UA"/>
        </w:rPr>
        <w:t>інформація</w:t>
      </w:r>
      <w:r w:rsidR="00497570" w:rsidRPr="00604DF5">
        <w:rPr>
          <w:rFonts w:ascii="Times New Roman" w:hAnsi="Times New Roman" w:cs="Times New Roman"/>
          <w:sz w:val="24"/>
          <w:szCs w:val="24"/>
          <w:lang w:val="uk-UA"/>
        </w:rPr>
        <w:t>, одержувана  у такий спосіб,</w:t>
      </w:r>
      <w:r w:rsidR="004D54FC" w:rsidRPr="00604DF5">
        <w:rPr>
          <w:rFonts w:ascii="Times New Roman" w:hAnsi="Times New Roman" w:cs="Times New Roman"/>
          <w:sz w:val="24"/>
          <w:szCs w:val="24"/>
          <w:lang w:val="uk-UA"/>
        </w:rPr>
        <w:t xml:space="preserve"> відрізняється приголомшливою різноманітністю, а саме, людина може </w:t>
      </w:r>
      <w:r w:rsidR="00497570" w:rsidRPr="00604DF5">
        <w:rPr>
          <w:rFonts w:ascii="Times New Roman" w:hAnsi="Times New Roman" w:cs="Times New Roman"/>
          <w:sz w:val="24"/>
          <w:szCs w:val="24"/>
          <w:lang w:val="uk-UA"/>
        </w:rPr>
        <w:t>отримати</w:t>
      </w:r>
      <w:r w:rsidR="004D54FC" w:rsidRPr="00604DF5">
        <w:rPr>
          <w:rFonts w:ascii="Times New Roman" w:hAnsi="Times New Roman" w:cs="Times New Roman"/>
          <w:sz w:val="24"/>
          <w:szCs w:val="24"/>
          <w:lang w:val="uk-UA"/>
        </w:rPr>
        <w:t xml:space="preserve"> відповіді на питання, що </w:t>
      </w:r>
      <w:r w:rsidR="00497570" w:rsidRPr="00604DF5">
        <w:rPr>
          <w:rFonts w:ascii="Times New Roman" w:hAnsi="Times New Roman" w:cs="Times New Roman"/>
          <w:sz w:val="24"/>
          <w:szCs w:val="24"/>
          <w:lang w:val="uk-UA"/>
        </w:rPr>
        <w:t>її</w:t>
      </w:r>
      <w:r w:rsidR="004D54FC" w:rsidRPr="00604DF5">
        <w:rPr>
          <w:rFonts w:ascii="Times New Roman" w:hAnsi="Times New Roman" w:cs="Times New Roman"/>
          <w:sz w:val="24"/>
          <w:szCs w:val="24"/>
          <w:lang w:val="uk-UA"/>
        </w:rPr>
        <w:t xml:space="preserve"> цікавлять, відразу з декількох точок зору.</w:t>
      </w:r>
      <w:r w:rsidR="00681605" w:rsidRPr="00604DF5">
        <w:rPr>
          <w:rFonts w:ascii="Times New Roman" w:hAnsi="Times New Roman" w:cs="Times New Roman"/>
          <w:sz w:val="24"/>
          <w:szCs w:val="24"/>
          <w:lang w:val="uk-UA"/>
        </w:rPr>
        <w:t xml:space="preserve"> Іноді це </w:t>
      </w:r>
      <w:r w:rsidR="00892ADB" w:rsidRPr="00604DF5">
        <w:rPr>
          <w:rFonts w:ascii="Times New Roman" w:hAnsi="Times New Roman" w:cs="Times New Roman"/>
          <w:sz w:val="24"/>
          <w:szCs w:val="24"/>
          <w:lang w:val="uk-UA"/>
        </w:rPr>
        <w:t>викликає когнітивний дисонанс, що згубно позначається на наступному етапі роботи з отриманою інформацією. Що стосується системи освіти, згубним впливом може виявитися, так зване, кліпове мислення.</w:t>
      </w:r>
    </w:p>
    <w:p w:rsidR="00681605" w:rsidRPr="00604DF5" w:rsidRDefault="00681605"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 xml:space="preserve">Такий психологічний феномен, як кліпове мислення, зараз все частіше спостерігається у молодих людей, які зростають у новому інформаційному середовищі. Відсутність системності знань, яка є основною якістю інтелектуальної діяльності людини, призводить до нездатності індивіда критично оцінювати отриману інформацію, що у свою чергу унеможливлює виділення основних даних та їх подальший аналіз. Надалі це зумовлює відсутність вироблення чіткого алгоритму дій </w:t>
      </w:r>
      <w:r w:rsidR="00F45234" w:rsidRPr="00604DF5">
        <w:rPr>
          <w:rFonts w:ascii="Times New Roman" w:hAnsi="Times New Roman" w:cs="Times New Roman"/>
          <w:sz w:val="24"/>
          <w:szCs w:val="24"/>
          <w:lang w:val="uk-UA"/>
        </w:rPr>
        <w:t>та</w:t>
      </w:r>
      <w:r w:rsidRPr="00604DF5">
        <w:rPr>
          <w:rFonts w:ascii="Times New Roman" w:hAnsi="Times New Roman" w:cs="Times New Roman"/>
          <w:sz w:val="24"/>
          <w:szCs w:val="24"/>
          <w:lang w:val="uk-UA"/>
        </w:rPr>
        <w:t xml:space="preserve"> формування стійких навичок. Усе це </w:t>
      </w:r>
      <w:r w:rsidR="00F45234" w:rsidRPr="00604DF5">
        <w:rPr>
          <w:rFonts w:ascii="Times New Roman" w:hAnsi="Times New Roman" w:cs="Times New Roman"/>
          <w:sz w:val="24"/>
          <w:szCs w:val="24"/>
          <w:lang w:val="uk-UA"/>
        </w:rPr>
        <w:t>суттєво</w:t>
      </w:r>
      <w:r w:rsidRPr="00604DF5">
        <w:rPr>
          <w:rFonts w:ascii="Times New Roman" w:hAnsi="Times New Roman" w:cs="Times New Roman"/>
          <w:sz w:val="24"/>
          <w:szCs w:val="24"/>
          <w:lang w:val="uk-UA"/>
        </w:rPr>
        <w:t xml:space="preserve"> впливає </w:t>
      </w:r>
      <w:r w:rsidR="00F45234" w:rsidRPr="00604DF5">
        <w:rPr>
          <w:rFonts w:ascii="Times New Roman" w:hAnsi="Times New Roman" w:cs="Times New Roman"/>
          <w:sz w:val="24"/>
          <w:szCs w:val="24"/>
          <w:lang w:val="uk-UA"/>
        </w:rPr>
        <w:t>як на</w:t>
      </w:r>
      <w:r w:rsidRPr="00604DF5">
        <w:rPr>
          <w:rFonts w:ascii="Times New Roman" w:hAnsi="Times New Roman" w:cs="Times New Roman"/>
          <w:sz w:val="24"/>
          <w:szCs w:val="24"/>
          <w:lang w:val="uk-UA"/>
        </w:rPr>
        <w:t xml:space="preserve"> вольові </w:t>
      </w:r>
      <w:r w:rsidR="00F45234" w:rsidRPr="00604DF5">
        <w:rPr>
          <w:rFonts w:ascii="Times New Roman" w:hAnsi="Times New Roman" w:cs="Times New Roman"/>
          <w:sz w:val="24"/>
          <w:szCs w:val="24"/>
          <w:lang w:val="uk-UA"/>
        </w:rPr>
        <w:t>та</w:t>
      </w:r>
      <w:r w:rsidRPr="00604DF5">
        <w:rPr>
          <w:rFonts w:ascii="Times New Roman" w:hAnsi="Times New Roman" w:cs="Times New Roman"/>
          <w:sz w:val="24"/>
          <w:szCs w:val="24"/>
          <w:lang w:val="uk-UA"/>
        </w:rPr>
        <w:t xml:space="preserve"> інтелектуальні здібності, </w:t>
      </w:r>
      <w:r w:rsidR="00381621" w:rsidRPr="00604DF5">
        <w:rPr>
          <w:rFonts w:ascii="Times New Roman" w:hAnsi="Times New Roman" w:cs="Times New Roman"/>
          <w:sz w:val="24"/>
          <w:szCs w:val="24"/>
          <w:lang w:val="uk-UA"/>
        </w:rPr>
        <w:t>так</w:t>
      </w:r>
      <w:r w:rsidRPr="00604DF5">
        <w:rPr>
          <w:rFonts w:ascii="Times New Roman" w:hAnsi="Times New Roman" w:cs="Times New Roman"/>
          <w:sz w:val="24"/>
          <w:szCs w:val="24"/>
          <w:lang w:val="uk-UA"/>
        </w:rPr>
        <w:t xml:space="preserve"> </w:t>
      </w:r>
      <w:r w:rsidR="00F45234" w:rsidRPr="00604DF5">
        <w:rPr>
          <w:rFonts w:ascii="Times New Roman" w:hAnsi="Times New Roman" w:cs="Times New Roman"/>
          <w:sz w:val="24"/>
          <w:szCs w:val="24"/>
          <w:lang w:val="uk-UA"/>
        </w:rPr>
        <w:t>і на</w:t>
      </w:r>
      <w:r w:rsidRPr="00604DF5">
        <w:rPr>
          <w:rFonts w:ascii="Times New Roman" w:hAnsi="Times New Roman" w:cs="Times New Roman"/>
          <w:sz w:val="24"/>
          <w:szCs w:val="24"/>
          <w:lang w:val="uk-UA"/>
        </w:rPr>
        <w:t xml:space="preserve"> емоційну сферу індивідуума. Одним із результатів такого кліпового мислення є багатозадачність. Це уявна впевненість молодої людини у своїй здатності одночасно і компетентно виконувати кілька різноспрямованих завдань.</w:t>
      </w:r>
    </w:p>
    <w:p w:rsidR="006A028C" w:rsidRPr="00604DF5" w:rsidRDefault="004F0059"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І третій процес, який</w:t>
      </w:r>
      <w:r w:rsidR="00F73639" w:rsidRPr="00604DF5">
        <w:rPr>
          <w:rFonts w:ascii="Times New Roman" w:hAnsi="Times New Roman" w:cs="Times New Roman"/>
          <w:sz w:val="24"/>
          <w:szCs w:val="24"/>
          <w:lang w:val="uk-UA"/>
        </w:rPr>
        <w:t>,</w:t>
      </w:r>
      <w:r w:rsidRPr="00604DF5">
        <w:rPr>
          <w:rFonts w:ascii="Times New Roman" w:hAnsi="Times New Roman" w:cs="Times New Roman"/>
          <w:sz w:val="24"/>
          <w:szCs w:val="24"/>
          <w:lang w:val="uk-UA"/>
        </w:rPr>
        <w:t xml:space="preserve"> безумовн</w:t>
      </w:r>
      <w:r w:rsidR="00D86AA8" w:rsidRPr="00604DF5">
        <w:rPr>
          <w:rFonts w:ascii="Times New Roman" w:hAnsi="Times New Roman" w:cs="Times New Roman"/>
          <w:sz w:val="24"/>
          <w:szCs w:val="24"/>
          <w:lang w:val="uk-UA"/>
        </w:rPr>
        <w:t>о</w:t>
      </w:r>
      <w:r w:rsidR="00F73639" w:rsidRPr="00604DF5">
        <w:rPr>
          <w:rFonts w:ascii="Times New Roman" w:hAnsi="Times New Roman" w:cs="Times New Roman"/>
          <w:sz w:val="24"/>
          <w:szCs w:val="24"/>
          <w:lang w:val="uk-UA"/>
        </w:rPr>
        <w:t>,</w:t>
      </w:r>
      <w:r w:rsidRPr="00604DF5">
        <w:rPr>
          <w:rFonts w:ascii="Times New Roman" w:hAnsi="Times New Roman" w:cs="Times New Roman"/>
          <w:sz w:val="24"/>
          <w:szCs w:val="24"/>
          <w:lang w:val="uk-UA"/>
        </w:rPr>
        <w:t xml:space="preserve"> пов'язаний із другим, </w:t>
      </w:r>
      <w:r w:rsidR="00C24CA9" w:rsidRPr="00604DF5">
        <w:rPr>
          <w:rFonts w:ascii="Times New Roman" w:hAnsi="Times New Roman" w:cs="Times New Roman"/>
          <w:sz w:val="24"/>
          <w:szCs w:val="24"/>
          <w:lang w:val="uk-UA"/>
        </w:rPr>
        <w:t>являє собою</w:t>
      </w:r>
      <w:r w:rsidRPr="00604DF5">
        <w:rPr>
          <w:rFonts w:ascii="Times New Roman" w:hAnsi="Times New Roman" w:cs="Times New Roman"/>
          <w:sz w:val="24"/>
          <w:szCs w:val="24"/>
          <w:lang w:val="uk-UA"/>
        </w:rPr>
        <w:t xml:space="preserve"> стрімк</w:t>
      </w:r>
      <w:r w:rsidR="00C24CA9" w:rsidRPr="00604DF5">
        <w:rPr>
          <w:rFonts w:ascii="Times New Roman" w:hAnsi="Times New Roman" w:cs="Times New Roman"/>
          <w:sz w:val="24"/>
          <w:szCs w:val="24"/>
          <w:lang w:val="uk-UA"/>
        </w:rPr>
        <w:t>у</w:t>
      </w:r>
      <w:r w:rsidRPr="00604DF5">
        <w:rPr>
          <w:rFonts w:ascii="Times New Roman" w:hAnsi="Times New Roman" w:cs="Times New Roman"/>
          <w:sz w:val="24"/>
          <w:szCs w:val="24"/>
          <w:lang w:val="uk-UA"/>
        </w:rPr>
        <w:t xml:space="preserve"> мінливість навколишнього світу. Нові погляди на навколишню дійсність, </w:t>
      </w:r>
      <w:r w:rsidR="00C24CA9" w:rsidRPr="00604DF5">
        <w:rPr>
          <w:rFonts w:ascii="Times New Roman" w:hAnsi="Times New Roman" w:cs="Times New Roman"/>
          <w:sz w:val="24"/>
          <w:szCs w:val="24"/>
          <w:lang w:val="uk-UA"/>
        </w:rPr>
        <w:t xml:space="preserve">що </w:t>
      </w:r>
      <w:r w:rsidRPr="00604DF5">
        <w:rPr>
          <w:rFonts w:ascii="Times New Roman" w:hAnsi="Times New Roman" w:cs="Times New Roman"/>
          <w:sz w:val="24"/>
          <w:szCs w:val="24"/>
          <w:lang w:val="uk-UA"/>
        </w:rPr>
        <w:t xml:space="preserve">продиктовані новими знаннями, отриманими людством у процесі розвитку та еволюції, змушують змінювати щомиті цю саму дійсність. Це знову уможливлює появу нових поглядів на звичні явища, що у свою чергу змушує нас змінювати навколишній світ. Цей процес нескінченний. Результатом такого процесу є те, що нові знання, техніки і технології, що з'являються, витісняють і роблять незатребуваними ті, що </w:t>
      </w:r>
      <w:r w:rsidR="006378B7" w:rsidRPr="00604DF5">
        <w:rPr>
          <w:rFonts w:ascii="Times New Roman" w:hAnsi="Times New Roman" w:cs="Times New Roman"/>
          <w:sz w:val="24"/>
          <w:szCs w:val="24"/>
          <w:lang w:val="uk-UA"/>
        </w:rPr>
        <w:t xml:space="preserve">вже </w:t>
      </w:r>
      <w:r w:rsidRPr="00604DF5">
        <w:rPr>
          <w:rFonts w:ascii="Times New Roman" w:hAnsi="Times New Roman" w:cs="Times New Roman"/>
          <w:sz w:val="24"/>
          <w:szCs w:val="24"/>
          <w:lang w:val="uk-UA"/>
        </w:rPr>
        <w:t>були відом</w:t>
      </w:r>
      <w:r w:rsidR="006378B7" w:rsidRPr="00604DF5">
        <w:rPr>
          <w:rFonts w:ascii="Times New Roman" w:hAnsi="Times New Roman" w:cs="Times New Roman"/>
          <w:sz w:val="24"/>
          <w:szCs w:val="24"/>
          <w:lang w:val="uk-UA"/>
        </w:rPr>
        <w:t>і</w:t>
      </w:r>
      <w:r w:rsidRPr="00604DF5">
        <w:rPr>
          <w:rFonts w:ascii="Times New Roman" w:hAnsi="Times New Roman" w:cs="Times New Roman"/>
          <w:sz w:val="24"/>
          <w:szCs w:val="24"/>
          <w:lang w:val="uk-UA"/>
        </w:rPr>
        <w:t xml:space="preserve"> раніше і </w:t>
      </w:r>
      <w:r w:rsidR="006378B7" w:rsidRPr="00604DF5">
        <w:rPr>
          <w:rFonts w:ascii="Times New Roman" w:hAnsi="Times New Roman" w:cs="Times New Roman"/>
          <w:sz w:val="24"/>
          <w:szCs w:val="24"/>
          <w:lang w:val="uk-UA"/>
        </w:rPr>
        <w:t>широко використовувалися.</w:t>
      </w:r>
      <w:r w:rsidRPr="00604DF5">
        <w:rPr>
          <w:rFonts w:ascii="Times New Roman" w:hAnsi="Times New Roman" w:cs="Times New Roman"/>
          <w:sz w:val="24"/>
          <w:szCs w:val="24"/>
          <w:lang w:val="uk-UA"/>
        </w:rPr>
        <w:t xml:space="preserve"> Безсумнівно, нові знання, що з'являються і формуються, необхідно усвідомлювати, освоювати і систематизувати</w:t>
      </w:r>
      <w:r w:rsidR="00932200" w:rsidRPr="00604DF5">
        <w:rPr>
          <w:rFonts w:ascii="Times New Roman" w:hAnsi="Times New Roman" w:cs="Times New Roman"/>
          <w:sz w:val="24"/>
          <w:szCs w:val="24"/>
          <w:lang w:val="uk-UA"/>
        </w:rPr>
        <w:t>, що</w:t>
      </w:r>
      <w:r w:rsidR="00C76F9B" w:rsidRPr="00604DF5">
        <w:rPr>
          <w:rFonts w:ascii="Times New Roman" w:hAnsi="Times New Roman" w:cs="Times New Roman"/>
          <w:sz w:val="24"/>
          <w:szCs w:val="24"/>
          <w:lang w:val="uk-UA"/>
        </w:rPr>
        <w:t xml:space="preserve"> </w:t>
      </w:r>
      <w:r w:rsidR="0069707E" w:rsidRPr="00604DF5">
        <w:rPr>
          <w:rFonts w:ascii="Times New Roman" w:hAnsi="Times New Roman" w:cs="Times New Roman"/>
          <w:sz w:val="24"/>
          <w:szCs w:val="24"/>
          <w:lang w:val="uk-UA"/>
        </w:rPr>
        <w:t>в кінцевому підсумку</w:t>
      </w:r>
      <w:r w:rsidR="00C76F9B" w:rsidRPr="00604DF5">
        <w:rPr>
          <w:rFonts w:ascii="Times New Roman" w:hAnsi="Times New Roman" w:cs="Times New Roman"/>
          <w:sz w:val="24"/>
          <w:szCs w:val="24"/>
          <w:lang w:val="uk-UA"/>
        </w:rPr>
        <w:t xml:space="preserve"> </w:t>
      </w:r>
      <w:r w:rsidR="00D86AA8" w:rsidRPr="00604DF5">
        <w:rPr>
          <w:rFonts w:ascii="Times New Roman" w:hAnsi="Times New Roman" w:cs="Times New Roman"/>
          <w:sz w:val="24"/>
          <w:szCs w:val="24"/>
          <w:lang w:val="uk-UA"/>
        </w:rPr>
        <w:t xml:space="preserve">це </w:t>
      </w:r>
      <w:r w:rsidR="00C76F9B" w:rsidRPr="00604DF5">
        <w:rPr>
          <w:rFonts w:ascii="Times New Roman" w:hAnsi="Times New Roman" w:cs="Times New Roman"/>
          <w:sz w:val="24"/>
          <w:szCs w:val="24"/>
          <w:lang w:val="uk-UA"/>
        </w:rPr>
        <w:t xml:space="preserve">призведе до </w:t>
      </w:r>
      <w:r w:rsidR="00D86AA8" w:rsidRPr="00604DF5">
        <w:rPr>
          <w:rFonts w:ascii="Times New Roman" w:hAnsi="Times New Roman" w:cs="Times New Roman"/>
          <w:sz w:val="24"/>
          <w:szCs w:val="24"/>
          <w:lang w:val="uk-UA"/>
        </w:rPr>
        <w:t xml:space="preserve">того, що людині буде потрібно </w:t>
      </w:r>
      <w:r w:rsidR="00C76F9B" w:rsidRPr="00604DF5">
        <w:rPr>
          <w:rFonts w:ascii="Times New Roman" w:hAnsi="Times New Roman" w:cs="Times New Roman"/>
          <w:sz w:val="24"/>
          <w:szCs w:val="24"/>
          <w:lang w:val="uk-UA"/>
        </w:rPr>
        <w:t>отримувати та застосовувати нові знання</w:t>
      </w:r>
      <w:r w:rsidR="00932200" w:rsidRPr="00604DF5">
        <w:rPr>
          <w:rFonts w:ascii="Times New Roman" w:hAnsi="Times New Roman" w:cs="Times New Roman"/>
          <w:sz w:val="24"/>
          <w:szCs w:val="24"/>
          <w:lang w:val="uk-UA"/>
        </w:rPr>
        <w:t xml:space="preserve"> протягом всього життя</w:t>
      </w:r>
      <w:r w:rsidR="00C76F9B" w:rsidRPr="00604DF5">
        <w:rPr>
          <w:rFonts w:ascii="Times New Roman" w:hAnsi="Times New Roman" w:cs="Times New Roman"/>
          <w:sz w:val="24"/>
          <w:szCs w:val="24"/>
          <w:lang w:val="uk-UA"/>
        </w:rPr>
        <w:t xml:space="preserve">. </w:t>
      </w:r>
      <w:r w:rsidR="00016F89" w:rsidRPr="00604DF5">
        <w:rPr>
          <w:rFonts w:ascii="Times New Roman" w:hAnsi="Times New Roman" w:cs="Times New Roman"/>
          <w:sz w:val="24"/>
          <w:szCs w:val="24"/>
          <w:lang w:val="uk-UA"/>
        </w:rPr>
        <w:t>Все це робить актуальною</w:t>
      </w:r>
      <w:r w:rsidR="00932200" w:rsidRPr="00604DF5">
        <w:rPr>
          <w:rFonts w:ascii="Times New Roman" w:hAnsi="Times New Roman" w:cs="Times New Roman"/>
          <w:sz w:val="24"/>
          <w:szCs w:val="24"/>
          <w:lang w:val="uk-UA"/>
        </w:rPr>
        <w:t xml:space="preserve"> </w:t>
      </w:r>
      <w:r w:rsidR="00C76F9B" w:rsidRPr="00604DF5">
        <w:rPr>
          <w:rFonts w:ascii="Times New Roman" w:hAnsi="Times New Roman" w:cs="Times New Roman"/>
          <w:sz w:val="24"/>
          <w:szCs w:val="24"/>
          <w:lang w:val="uk-UA"/>
        </w:rPr>
        <w:t>концепці</w:t>
      </w:r>
      <w:r w:rsidR="00016F89" w:rsidRPr="00604DF5">
        <w:rPr>
          <w:rFonts w:ascii="Times New Roman" w:hAnsi="Times New Roman" w:cs="Times New Roman"/>
          <w:sz w:val="24"/>
          <w:szCs w:val="24"/>
          <w:lang w:val="uk-UA"/>
        </w:rPr>
        <w:t>ю</w:t>
      </w:r>
      <w:r w:rsidR="00C76F9B" w:rsidRPr="00604DF5">
        <w:rPr>
          <w:rFonts w:ascii="Times New Roman" w:hAnsi="Times New Roman" w:cs="Times New Roman"/>
          <w:sz w:val="24"/>
          <w:szCs w:val="24"/>
          <w:lang w:val="uk-UA"/>
        </w:rPr>
        <w:t xml:space="preserve"> безперервного навчання</w:t>
      </w:r>
      <w:r w:rsidR="00932200" w:rsidRPr="00604DF5">
        <w:rPr>
          <w:rFonts w:ascii="Times New Roman" w:hAnsi="Times New Roman" w:cs="Times New Roman"/>
          <w:sz w:val="24"/>
          <w:szCs w:val="24"/>
          <w:lang w:val="uk-UA"/>
        </w:rPr>
        <w:t xml:space="preserve">, </w:t>
      </w:r>
      <w:r w:rsidR="00C24CA9" w:rsidRPr="00604DF5">
        <w:rPr>
          <w:rFonts w:ascii="Times New Roman" w:hAnsi="Times New Roman" w:cs="Times New Roman"/>
          <w:sz w:val="24"/>
          <w:szCs w:val="24"/>
          <w:lang w:val="uk-UA"/>
        </w:rPr>
        <w:t>що</w:t>
      </w:r>
      <w:r w:rsidR="00932200" w:rsidRPr="00604DF5">
        <w:rPr>
          <w:rFonts w:ascii="Times New Roman" w:hAnsi="Times New Roman" w:cs="Times New Roman"/>
          <w:sz w:val="24"/>
          <w:szCs w:val="24"/>
          <w:lang w:val="uk-UA"/>
        </w:rPr>
        <w:t xml:space="preserve"> в</w:t>
      </w:r>
      <w:r w:rsidR="00C76F9B" w:rsidRPr="00604DF5">
        <w:rPr>
          <w:rFonts w:ascii="Times New Roman" w:hAnsi="Times New Roman" w:cs="Times New Roman"/>
          <w:sz w:val="24"/>
          <w:szCs w:val="24"/>
          <w:lang w:val="uk-UA"/>
        </w:rPr>
        <w:t xml:space="preserve"> свою чергу висуває нові вимоги і до індиві</w:t>
      </w:r>
      <w:r w:rsidR="00932200" w:rsidRPr="00604DF5">
        <w:rPr>
          <w:rFonts w:ascii="Times New Roman" w:hAnsi="Times New Roman" w:cs="Times New Roman"/>
          <w:sz w:val="24"/>
          <w:szCs w:val="24"/>
          <w:lang w:val="uk-UA"/>
        </w:rPr>
        <w:t>дуума</w:t>
      </w:r>
      <w:r w:rsidR="00C76F9B" w:rsidRPr="00604DF5">
        <w:rPr>
          <w:rFonts w:ascii="Times New Roman" w:hAnsi="Times New Roman" w:cs="Times New Roman"/>
          <w:sz w:val="24"/>
          <w:szCs w:val="24"/>
          <w:lang w:val="uk-UA"/>
        </w:rPr>
        <w:t>, який існуватиме в цій концепції.</w:t>
      </w:r>
      <w:r w:rsidR="006A028C" w:rsidRPr="00604DF5">
        <w:rPr>
          <w:rFonts w:ascii="Times New Roman" w:hAnsi="Times New Roman" w:cs="Times New Roman"/>
          <w:sz w:val="24"/>
          <w:szCs w:val="24"/>
          <w:lang w:val="uk-UA"/>
        </w:rPr>
        <w:t xml:space="preserve"> Таким чином, базис, що закладається в первинне навчання сучасної людини, потребує перегляду. В його основу має бути покладено поняття гнучкості та пристосовуваності людського мислення, щоб можна було скористатися потенційними можливостями, що надаються людині навколишнім світом.</w:t>
      </w:r>
    </w:p>
    <w:p w:rsidR="001D42A4" w:rsidRPr="00604DF5" w:rsidRDefault="00E216C6"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 xml:space="preserve">Таким чином, на сьогоднішній момент необхідні зміна та адаптація системи освіти з метою </w:t>
      </w:r>
      <w:r w:rsidR="006808EA" w:rsidRPr="00604DF5">
        <w:rPr>
          <w:rFonts w:ascii="Times New Roman" w:hAnsi="Times New Roman" w:cs="Times New Roman"/>
          <w:sz w:val="24"/>
          <w:szCs w:val="24"/>
          <w:lang w:val="uk-UA"/>
        </w:rPr>
        <w:t>вирішення</w:t>
      </w:r>
      <w:r w:rsidRPr="00604DF5">
        <w:rPr>
          <w:rFonts w:ascii="Times New Roman" w:hAnsi="Times New Roman" w:cs="Times New Roman"/>
          <w:sz w:val="24"/>
          <w:szCs w:val="24"/>
          <w:lang w:val="uk-UA"/>
        </w:rPr>
        <w:t xml:space="preserve"> актуальних проблем сучасного суспільства та досягнення </w:t>
      </w:r>
      <w:r w:rsidRPr="00604DF5">
        <w:rPr>
          <w:rFonts w:ascii="Times New Roman" w:hAnsi="Times New Roman" w:cs="Times New Roman"/>
          <w:sz w:val="24"/>
          <w:szCs w:val="24"/>
          <w:lang w:val="uk-UA"/>
        </w:rPr>
        <w:lastRenderedPageBreak/>
        <w:t xml:space="preserve">цілей сталого розвитку. Система освіти </w:t>
      </w:r>
      <w:r w:rsidR="006808EA" w:rsidRPr="00604DF5">
        <w:rPr>
          <w:rFonts w:ascii="Times New Roman" w:hAnsi="Times New Roman" w:cs="Times New Roman"/>
          <w:sz w:val="24"/>
          <w:szCs w:val="24"/>
          <w:lang w:val="uk-UA"/>
        </w:rPr>
        <w:t>повинна</w:t>
      </w:r>
      <w:r w:rsidRPr="00604DF5">
        <w:rPr>
          <w:rFonts w:ascii="Times New Roman" w:hAnsi="Times New Roman" w:cs="Times New Roman"/>
          <w:sz w:val="24"/>
          <w:szCs w:val="24"/>
          <w:lang w:val="uk-UA"/>
        </w:rPr>
        <w:t xml:space="preserve"> прагнути </w:t>
      </w:r>
      <w:r w:rsidR="006808EA" w:rsidRPr="00604DF5">
        <w:rPr>
          <w:rFonts w:ascii="Times New Roman" w:hAnsi="Times New Roman" w:cs="Times New Roman"/>
          <w:sz w:val="24"/>
          <w:szCs w:val="24"/>
          <w:lang w:val="uk-UA"/>
        </w:rPr>
        <w:t>підготовити</w:t>
      </w:r>
      <w:r w:rsidRPr="00604DF5">
        <w:rPr>
          <w:rFonts w:ascii="Times New Roman" w:hAnsi="Times New Roman" w:cs="Times New Roman"/>
          <w:sz w:val="24"/>
          <w:szCs w:val="24"/>
          <w:lang w:val="uk-UA"/>
        </w:rPr>
        <w:t xml:space="preserve"> людин</w:t>
      </w:r>
      <w:r w:rsidR="001D42A4" w:rsidRPr="00604DF5">
        <w:rPr>
          <w:rFonts w:ascii="Times New Roman" w:hAnsi="Times New Roman" w:cs="Times New Roman"/>
          <w:sz w:val="24"/>
          <w:szCs w:val="24"/>
          <w:lang w:val="uk-UA"/>
        </w:rPr>
        <w:t>у</w:t>
      </w:r>
      <w:r w:rsidRPr="00604DF5">
        <w:rPr>
          <w:rFonts w:ascii="Times New Roman" w:hAnsi="Times New Roman" w:cs="Times New Roman"/>
          <w:sz w:val="24"/>
          <w:szCs w:val="24"/>
          <w:lang w:val="uk-UA"/>
        </w:rPr>
        <w:t xml:space="preserve"> до того, щоб її діяльність забезпечувала сталий розвиток цивілізації, тобто. робота професіоналів сьогодні повинна </w:t>
      </w:r>
      <w:r w:rsidR="006808EA" w:rsidRPr="00604DF5">
        <w:rPr>
          <w:rFonts w:ascii="Times New Roman" w:hAnsi="Times New Roman" w:cs="Times New Roman"/>
          <w:sz w:val="24"/>
          <w:szCs w:val="24"/>
          <w:lang w:val="uk-UA"/>
        </w:rPr>
        <w:t xml:space="preserve">не </w:t>
      </w:r>
      <w:r w:rsidRPr="00604DF5">
        <w:rPr>
          <w:rFonts w:ascii="Times New Roman" w:hAnsi="Times New Roman" w:cs="Times New Roman"/>
          <w:sz w:val="24"/>
          <w:szCs w:val="24"/>
          <w:lang w:val="uk-UA"/>
        </w:rPr>
        <w:t xml:space="preserve">знищувати </w:t>
      </w:r>
      <w:r w:rsidR="001D42A4" w:rsidRPr="00604DF5">
        <w:rPr>
          <w:rFonts w:ascii="Times New Roman" w:hAnsi="Times New Roman" w:cs="Times New Roman"/>
          <w:sz w:val="24"/>
          <w:szCs w:val="24"/>
          <w:lang w:val="uk-UA"/>
        </w:rPr>
        <w:t>середовище проживання</w:t>
      </w:r>
      <w:r w:rsidRPr="00604DF5">
        <w:rPr>
          <w:rFonts w:ascii="Times New Roman" w:hAnsi="Times New Roman" w:cs="Times New Roman"/>
          <w:sz w:val="24"/>
          <w:szCs w:val="24"/>
          <w:lang w:val="uk-UA"/>
        </w:rPr>
        <w:t xml:space="preserve">, а залишати його непошкодженим, відновлювати та здійснювати превентивні заходи у разі загрозливої ситуації знищення екосистеми. </w:t>
      </w:r>
    </w:p>
    <w:p w:rsidR="001B59B3" w:rsidRPr="00604DF5" w:rsidRDefault="001B59B3"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Система освіти у застосуванні до сталого розвитку повинна виконувати випереджувальну функцію через своє функціональне призначення. Це відбувається через те, що спочатку людина проходить систему освіти, а вже потім починає свою професійну діяльність. За рахунок чого можлива дана функція випередження? Найімовірніше, за рахунок власних змін та інноваційних процесів, які мають реалізовуватися у самій освіті.</w:t>
      </w:r>
    </w:p>
    <w:p w:rsidR="00DF6A7A" w:rsidRPr="00604DF5" w:rsidRDefault="00F843B0" w:rsidP="009F089C">
      <w:pPr>
        <w:spacing w:after="6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На даний момент основною педагогічною парадигмою в освіті є технократична</w:t>
      </w:r>
      <w:r w:rsidR="00DF6A7A" w:rsidRPr="00604DF5">
        <w:rPr>
          <w:rFonts w:ascii="Times New Roman" w:hAnsi="Times New Roman" w:cs="Times New Roman"/>
          <w:sz w:val="24"/>
          <w:szCs w:val="24"/>
          <w:lang w:val="uk-UA"/>
        </w:rPr>
        <w:t xml:space="preserve"> система</w:t>
      </w:r>
      <w:r w:rsidRPr="00604DF5">
        <w:rPr>
          <w:rFonts w:ascii="Times New Roman" w:hAnsi="Times New Roman" w:cs="Times New Roman"/>
          <w:sz w:val="24"/>
          <w:szCs w:val="24"/>
          <w:lang w:val="uk-UA"/>
        </w:rPr>
        <w:t xml:space="preserve">, </w:t>
      </w:r>
      <w:r w:rsidR="00DF6A7A" w:rsidRPr="00604DF5">
        <w:rPr>
          <w:rFonts w:ascii="Times New Roman" w:hAnsi="Times New Roman" w:cs="Times New Roman"/>
          <w:sz w:val="24"/>
          <w:szCs w:val="24"/>
          <w:lang w:val="uk-UA"/>
        </w:rPr>
        <w:t>яка більш відома як класно-урочна</w:t>
      </w:r>
      <w:r w:rsidRPr="00604DF5">
        <w:rPr>
          <w:rFonts w:ascii="Times New Roman" w:hAnsi="Times New Roman" w:cs="Times New Roman"/>
          <w:sz w:val="24"/>
          <w:szCs w:val="24"/>
          <w:lang w:val="uk-UA"/>
        </w:rPr>
        <w:t>. Ця парадигма сягає корінням у ХVII століття і завдячує своїй появі засновнику наукової педагогіки Яну Амусу Коменському, положення якої були сформульовані в його праці "Велика дидактика". В основ</w:t>
      </w:r>
      <w:r w:rsidR="00DF6A7A" w:rsidRPr="00604DF5">
        <w:rPr>
          <w:rFonts w:ascii="Times New Roman" w:hAnsi="Times New Roman" w:cs="Times New Roman"/>
          <w:sz w:val="24"/>
          <w:szCs w:val="24"/>
          <w:lang w:val="uk-UA"/>
        </w:rPr>
        <w:t>у</w:t>
      </w:r>
      <w:r w:rsidRPr="00604DF5">
        <w:rPr>
          <w:rFonts w:ascii="Times New Roman" w:hAnsi="Times New Roman" w:cs="Times New Roman"/>
          <w:sz w:val="24"/>
          <w:szCs w:val="24"/>
          <w:lang w:val="uk-UA"/>
        </w:rPr>
        <w:t xml:space="preserve"> системи Коменського були покладені вимоги та тенденції того часу, коли вона була сформована, а саме:</w:t>
      </w:r>
    </w:p>
    <w:p w:rsidR="00DF6A7A" w:rsidRPr="00604DF5" w:rsidRDefault="00DF6A7A" w:rsidP="00821756">
      <w:pPr>
        <w:pStyle w:val="a5"/>
        <w:numPr>
          <w:ilvl w:val="0"/>
          <w:numId w:val="4"/>
        </w:numPr>
        <w:spacing w:after="0" w:line="264" w:lineRule="auto"/>
        <w:ind w:left="981" w:hanging="357"/>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підготовка людини, що здатна виконувати конкретну задачу, або інакше кажучи, виконавця;</w:t>
      </w:r>
    </w:p>
    <w:p w:rsidR="00821756" w:rsidRPr="00604DF5" w:rsidRDefault="00821756" w:rsidP="00821756">
      <w:pPr>
        <w:pStyle w:val="a5"/>
        <w:spacing w:after="0" w:line="264" w:lineRule="auto"/>
        <w:ind w:left="981"/>
        <w:jc w:val="both"/>
        <w:rPr>
          <w:rFonts w:ascii="Times New Roman" w:hAnsi="Times New Roman" w:cs="Times New Roman"/>
          <w:sz w:val="12"/>
          <w:szCs w:val="12"/>
          <w:lang w:val="uk-UA"/>
        </w:rPr>
      </w:pPr>
    </w:p>
    <w:p w:rsidR="00DF6A7A" w:rsidRPr="00604DF5" w:rsidRDefault="00DF6A7A" w:rsidP="00821756">
      <w:pPr>
        <w:pStyle w:val="a5"/>
        <w:numPr>
          <w:ilvl w:val="0"/>
          <w:numId w:val="4"/>
        </w:numPr>
        <w:spacing w:after="0" w:line="264" w:lineRule="auto"/>
        <w:ind w:left="981" w:hanging="357"/>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догма наявних знань, тобто. отримані людиною знання використовувалися нею протягом усього життя. Це означає, що швидкість устарівання знань була порівнянна з тривалістю життя людини, а отже, ймовірність набуття нових знань була вкрай низькою;</w:t>
      </w:r>
    </w:p>
    <w:p w:rsidR="00821756" w:rsidRPr="00604DF5" w:rsidRDefault="00821756" w:rsidP="00821756">
      <w:pPr>
        <w:pStyle w:val="a5"/>
        <w:spacing w:after="0" w:line="264" w:lineRule="auto"/>
        <w:ind w:left="981"/>
        <w:jc w:val="both"/>
        <w:rPr>
          <w:rFonts w:ascii="Times New Roman" w:hAnsi="Times New Roman" w:cs="Times New Roman"/>
          <w:sz w:val="12"/>
          <w:szCs w:val="12"/>
          <w:lang w:val="uk-UA"/>
        </w:rPr>
      </w:pPr>
    </w:p>
    <w:p w:rsidR="005701E4" w:rsidRPr="00604DF5" w:rsidRDefault="005701E4" w:rsidP="00821756">
      <w:pPr>
        <w:pStyle w:val="a5"/>
        <w:numPr>
          <w:ilvl w:val="0"/>
          <w:numId w:val="4"/>
        </w:numPr>
        <w:spacing w:after="0" w:line="264" w:lineRule="auto"/>
        <w:ind w:left="981" w:hanging="357"/>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недосконалість способів передачі знань. На той момент одним з основних способів передачі знань було друкарство книг, швидкість даного процесу в ті часи була вкрай низька, хоч і набагато вища, ніж переписування. Передача та поширення знань усним шляхом, також було неефективним через тривалість та тяжкість подорожей.</w:t>
      </w:r>
    </w:p>
    <w:p w:rsidR="005701E4" w:rsidRPr="00604DF5" w:rsidRDefault="005701E4" w:rsidP="00821756">
      <w:pPr>
        <w:spacing w:before="120" w:after="12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Саме ці фактори і призвели до того, що викладач чи вчитель, як тоді було прийнято говорити, ставав основним носієм знань, що й послужило основою для формування класно-урочної системи. До недоліків такої системи можна віднести наступне:</w:t>
      </w:r>
    </w:p>
    <w:p w:rsidR="00821756" w:rsidRPr="00604DF5" w:rsidRDefault="00C7453D" w:rsidP="00821756">
      <w:pPr>
        <w:pStyle w:val="a5"/>
        <w:numPr>
          <w:ilvl w:val="0"/>
          <w:numId w:val="2"/>
        </w:numPr>
        <w:spacing w:before="120" w:after="240" w:line="264" w:lineRule="auto"/>
        <w:ind w:left="964" w:hanging="340"/>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 xml:space="preserve"> Обмежені можливості для навчання з урахуванням індивідуальності кожного учня, його задатків і здібностей, особливостей сприйняття матеріалу, рівня розвитку, що породжує труднощі в управлінні процесом засвоєння знань кожним конкретним учнем.</w:t>
      </w:r>
    </w:p>
    <w:p w:rsidR="00821756" w:rsidRPr="00604DF5" w:rsidRDefault="00821756" w:rsidP="00821756">
      <w:pPr>
        <w:pStyle w:val="a5"/>
        <w:spacing w:before="120" w:after="240" w:line="264" w:lineRule="auto"/>
        <w:ind w:left="964" w:hanging="340"/>
        <w:jc w:val="both"/>
        <w:rPr>
          <w:rFonts w:ascii="Times New Roman" w:hAnsi="Times New Roman" w:cs="Times New Roman"/>
          <w:sz w:val="12"/>
          <w:szCs w:val="12"/>
          <w:lang w:val="uk-UA"/>
        </w:rPr>
      </w:pPr>
    </w:p>
    <w:p w:rsidR="00821756" w:rsidRPr="00604DF5" w:rsidRDefault="00C7453D" w:rsidP="00821756">
      <w:pPr>
        <w:pStyle w:val="a5"/>
        <w:numPr>
          <w:ilvl w:val="0"/>
          <w:numId w:val="2"/>
        </w:numPr>
        <w:spacing w:before="120" w:after="0" w:line="264" w:lineRule="auto"/>
        <w:ind w:left="964" w:hanging="340"/>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 xml:space="preserve">Система навчання орієнтувалася на «середнього» учня в </w:t>
      </w:r>
      <w:r w:rsidR="005140A2" w:rsidRPr="00604DF5">
        <w:rPr>
          <w:rFonts w:ascii="Times New Roman" w:hAnsi="Times New Roman" w:cs="Times New Roman"/>
          <w:sz w:val="24"/>
          <w:szCs w:val="24"/>
          <w:lang w:val="uk-UA"/>
        </w:rPr>
        <w:t>просуванні</w:t>
      </w:r>
      <w:r w:rsidRPr="00604DF5">
        <w:rPr>
          <w:rFonts w:ascii="Times New Roman" w:hAnsi="Times New Roman" w:cs="Times New Roman"/>
          <w:sz w:val="24"/>
          <w:szCs w:val="24"/>
          <w:lang w:val="uk-UA"/>
        </w:rPr>
        <w:t xml:space="preserve"> його від незнання до знання, і такий підхід відображався в одних і тих же цілях, змісті, методах і засобах навчання кожного індивідуума.</w:t>
      </w:r>
    </w:p>
    <w:p w:rsidR="00821756" w:rsidRPr="00604DF5" w:rsidRDefault="00821756" w:rsidP="00821756">
      <w:pPr>
        <w:pStyle w:val="a5"/>
        <w:ind w:left="964" w:hanging="340"/>
        <w:jc w:val="both"/>
        <w:rPr>
          <w:rFonts w:ascii="Times New Roman" w:hAnsi="Times New Roman" w:cs="Times New Roman"/>
          <w:sz w:val="12"/>
          <w:szCs w:val="12"/>
          <w:lang w:val="uk-UA"/>
        </w:rPr>
      </w:pPr>
    </w:p>
    <w:p w:rsidR="00CA5FFF" w:rsidRPr="00604DF5" w:rsidRDefault="005140A2" w:rsidP="00821756">
      <w:pPr>
        <w:pStyle w:val="a5"/>
        <w:numPr>
          <w:ilvl w:val="0"/>
          <w:numId w:val="2"/>
        </w:numPr>
        <w:spacing w:before="120" w:after="0" w:line="264" w:lineRule="auto"/>
        <w:ind w:left="964" w:hanging="340"/>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Об’єм знань учнів визначався  відповідним об’ємом знань викладача.</w:t>
      </w:r>
    </w:p>
    <w:p w:rsidR="00821756" w:rsidRPr="00604DF5" w:rsidRDefault="00821756" w:rsidP="00821756">
      <w:pPr>
        <w:pStyle w:val="a5"/>
        <w:ind w:left="964" w:hanging="340"/>
        <w:jc w:val="both"/>
        <w:rPr>
          <w:rFonts w:ascii="Times New Roman" w:hAnsi="Times New Roman" w:cs="Times New Roman"/>
          <w:sz w:val="12"/>
          <w:szCs w:val="12"/>
          <w:lang w:val="uk-UA"/>
        </w:rPr>
      </w:pPr>
    </w:p>
    <w:p w:rsidR="00CA5FFF" w:rsidRPr="00604DF5" w:rsidRDefault="005140A2" w:rsidP="00821756">
      <w:pPr>
        <w:pStyle w:val="a5"/>
        <w:numPr>
          <w:ilvl w:val="0"/>
          <w:numId w:val="2"/>
        </w:numPr>
        <w:spacing w:before="120" w:after="0" w:line="264" w:lineRule="auto"/>
        <w:ind w:left="964" w:hanging="340"/>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Придбання нових знань та вмінь учнів з даного предмета безпосередньо залежало від можливості та бажання викладача отримувати їх;</w:t>
      </w:r>
    </w:p>
    <w:p w:rsidR="00821756" w:rsidRPr="00604DF5" w:rsidRDefault="00821756" w:rsidP="00821756">
      <w:pPr>
        <w:pStyle w:val="a5"/>
        <w:spacing w:before="120" w:after="0" w:line="264" w:lineRule="auto"/>
        <w:ind w:left="964" w:hanging="340"/>
        <w:jc w:val="both"/>
        <w:rPr>
          <w:rFonts w:ascii="Times New Roman" w:hAnsi="Times New Roman" w:cs="Times New Roman"/>
          <w:sz w:val="12"/>
          <w:szCs w:val="12"/>
          <w:lang w:val="uk-UA"/>
        </w:rPr>
      </w:pPr>
    </w:p>
    <w:p w:rsidR="00CA5FFF" w:rsidRPr="00604DF5" w:rsidRDefault="005140A2" w:rsidP="00821756">
      <w:pPr>
        <w:pStyle w:val="a5"/>
        <w:numPr>
          <w:ilvl w:val="0"/>
          <w:numId w:val="2"/>
        </w:numPr>
        <w:spacing w:before="120" w:after="0" w:line="264" w:lineRule="auto"/>
        <w:ind w:left="964" w:hanging="340"/>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lastRenderedPageBreak/>
        <w:t>Інформація про новинки в даній галузі знань мала дуже велику затримку і була не завжди повною та достовірною. Учні часто сприймали світ очима вчителя, мислили його шаблонами.</w:t>
      </w:r>
    </w:p>
    <w:p w:rsidR="001A2E4B" w:rsidRPr="00604DF5" w:rsidRDefault="00F76861" w:rsidP="009F089C">
      <w:pPr>
        <w:spacing w:before="120" w:after="0" w:line="264" w:lineRule="auto"/>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Усе це породжувало помітну інерцію у розвитку науки та технології, і отже, уповільнювало і загальний прогрес суспільства.</w:t>
      </w:r>
    </w:p>
    <w:p w:rsidR="00F76861" w:rsidRPr="00604DF5" w:rsidRDefault="00F76861"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 xml:space="preserve">На даний момент на зміну технократичній парадигмі приходить гуманістична парадигма. У її рамках існує так звана особистісно-орієнтована модель освіти. Ця модель освіти базується на іншій філософії, а, саме, ставлення до людини вибудовується таким чином, що та розглядається, як головна цінність в освіті, а метою освітньої системи є створення умов для її розвитку. У рамках особистісно-орієнтованої моделі освіти не заперечуються знання, вміння та навички індивідуума, а зміст освіти та все інше, що пов'язане з ним, виступає і відповідає тим вимогам, які визначає сталий розвиток цивілізації. </w:t>
      </w:r>
    </w:p>
    <w:p w:rsidR="009F1488" w:rsidRPr="00604DF5" w:rsidRDefault="00BE4917"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 xml:space="preserve">Здається очевидним той факт, що застосування міждисциплінарного підходу в рамках особистісно-орієнтованої моделі освіти може бути шляхом подальшого розвитку системи освіти на сьогоднішньому етапі розвитку суспільства. Саме такий шлях дозволить як нівелювати вплив трьох </w:t>
      </w:r>
      <w:r w:rsidR="009F1488" w:rsidRPr="00604DF5">
        <w:rPr>
          <w:rFonts w:ascii="Times New Roman" w:hAnsi="Times New Roman" w:cs="Times New Roman"/>
          <w:sz w:val="24"/>
          <w:szCs w:val="24"/>
          <w:lang w:val="uk-UA"/>
        </w:rPr>
        <w:t xml:space="preserve">вище зазначених </w:t>
      </w:r>
      <w:r w:rsidRPr="00604DF5">
        <w:rPr>
          <w:rFonts w:ascii="Times New Roman" w:hAnsi="Times New Roman" w:cs="Times New Roman"/>
          <w:sz w:val="24"/>
          <w:szCs w:val="24"/>
          <w:lang w:val="uk-UA"/>
        </w:rPr>
        <w:t xml:space="preserve">процесів, </w:t>
      </w:r>
      <w:r w:rsidR="009F1488" w:rsidRPr="00604DF5">
        <w:rPr>
          <w:rFonts w:ascii="Times New Roman" w:hAnsi="Times New Roman" w:cs="Times New Roman"/>
          <w:sz w:val="24"/>
          <w:szCs w:val="24"/>
          <w:lang w:val="uk-UA"/>
        </w:rPr>
        <w:t xml:space="preserve">що </w:t>
      </w:r>
      <w:r w:rsidRPr="00604DF5">
        <w:rPr>
          <w:rFonts w:ascii="Times New Roman" w:hAnsi="Times New Roman" w:cs="Times New Roman"/>
          <w:sz w:val="24"/>
          <w:szCs w:val="24"/>
          <w:lang w:val="uk-UA"/>
        </w:rPr>
        <w:t>впливають</w:t>
      </w:r>
      <w:r w:rsidR="009F1488" w:rsidRPr="00604DF5">
        <w:rPr>
          <w:rFonts w:ascii="Times New Roman" w:hAnsi="Times New Roman" w:cs="Times New Roman"/>
          <w:sz w:val="24"/>
          <w:szCs w:val="24"/>
          <w:lang w:val="uk-UA"/>
        </w:rPr>
        <w:t xml:space="preserve"> </w:t>
      </w:r>
      <w:r w:rsidRPr="00604DF5">
        <w:rPr>
          <w:rFonts w:ascii="Times New Roman" w:hAnsi="Times New Roman" w:cs="Times New Roman"/>
          <w:sz w:val="24"/>
          <w:szCs w:val="24"/>
          <w:lang w:val="uk-UA"/>
        </w:rPr>
        <w:t xml:space="preserve">на сучасну систему освіти, так і отримати професіонала, здатного до прогнозування та передбачення, що необхідно для забезпечення вимог сталого </w:t>
      </w:r>
      <w:r w:rsidR="009F1488" w:rsidRPr="00604DF5">
        <w:rPr>
          <w:rFonts w:ascii="Times New Roman" w:hAnsi="Times New Roman" w:cs="Times New Roman"/>
          <w:sz w:val="24"/>
          <w:szCs w:val="24"/>
          <w:lang w:val="uk-UA"/>
        </w:rPr>
        <w:t>розвитку</w:t>
      </w:r>
      <w:r w:rsidRPr="00604DF5">
        <w:rPr>
          <w:rFonts w:ascii="Times New Roman" w:hAnsi="Times New Roman" w:cs="Times New Roman"/>
          <w:sz w:val="24"/>
          <w:szCs w:val="24"/>
          <w:lang w:val="uk-UA"/>
        </w:rPr>
        <w:t>.</w:t>
      </w:r>
    </w:p>
    <w:p w:rsidR="00F76861" w:rsidRPr="00604DF5" w:rsidRDefault="009F1488"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Обговоримо цю тезу детальніше</w:t>
      </w:r>
      <w:r w:rsidR="00F76861" w:rsidRPr="00604DF5">
        <w:rPr>
          <w:rFonts w:ascii="Times New Roman" w:hAnsi="Times New Roman" w:cs="Times New Roman"/>
          <w:sz w:val="24"/>
          <w:szCs w:val="24"/>
          <w:lang w:val="uk-UA"/>
        </w:rPr>
        <w:t xml:space="preserve">. </w:t>
      </w:r>
    </w:p>
    <w:p w:rsidR="00AD47FE" w:rsidRPr="00604DF5" w:rsidRDefault="002C5EDA" w:rsidP="009F089C">
      <w:pPr>
        <w:spacing w:after="0" w:line="264" w:lineRule="auto"/>
        <w:ind w:firstLine="709"/>
        <w:jc w:val="both"/>
        <w:rPr>
          <w:rFonts w:ascii="Times New Roman" w:hAnsi="Times New Roman" w:cs="Times New Roman"/>
          <w:sz w:val="24"/>
          <w:szCs w:val="24"/>
          <w:shd w:val="clear" w:color="auto" w:fill="FFFFFF"/>
          <w:lang w:val="uk-UA"/>
        </w:rPr>
      </w:pPr>
      <w:r w:rsidRPr="00604DF5">
        <w:rPr>
          <w:rFonts w:ascii="Times New Roman" w:hAnsi="Times New Roman" w:cs="Times New Roman"/>
          <w:sz w:val="24"/>
          <w:szCs w:val="24"/>
          <w:lang w:val="uk-UA"/>
        </w:rPr>
        <w:t xml:space="preserve">Одне з визначень вказує нам те, що міждисциплінарний підхід спрямовано зв'язок дисциплін, </w:t>
      </w:r>
      <w:r w:rsidR="00AD47FE" w:rsidRPr="00604DF5">
        <w:rPr>
          <w:rFonts w:ascii="Times New Roman" w:hAnsi="Times New Roman" w:cs="Times New Roman"/>
          <w:sz w:val="24"/>
          <w:szCs w:val="24"/>
          <w:lang w:val="uk-UA"/>
        </w:rPr>
        <w:t>коли</w:t>
      </w:r>
      <w:r w:rsidRPr="00604DF5">
        <w:rPr>
          <w:rFonts w:ascii="Times New Roman" w:hAnsi="Times New Roman" w:cs="Times New Roman"/>
          <w:sz w:val="24"/>
          <w:szCs w:val="24"/>
          <w:lang w:val="uk-UA"/>
        </w:rPr>
        <w:t xml:space="preserve"> згладжую</w:t>
      </w:r>
      <w:r w:rsidR="00AD47FE" w:rsidRPr="00604DF5">
        <w:rPr>
          <w:rFonts w:ascii="Times New Roman" w:hAnsi="Times New Roman" w:cs="Times New Roman"/>
          <w:sz w:val="24"/>
          <w:szCs w:val="24"/>
          <w:lang w:val="uk-UA"/>
        </w:rPr>
        <w:t>ться</w:t>
      </w:r>
      <w:r w:rsidRPr="00604DF5">
        <w:rPr>
          <w:rFonts w:ascii="Times New Roman" w:hAnsi="Times New Roman" w:cs="Times New Roman"/>
          <w:sz w:val="24"/>
          <w:szCs w:val="24"/>
          <w:lang w:val="uk-UA"/>
        </w:rPr>
        <w:t xml:space="preserve"> протиріччя в засвоєнні знань, ідей, методів і прийомів дослідження між науками, і відбувається комплексне застосування теорії та практики у професійній діяльності</w:t>
      </w:r>
      <w:r w:rsidR="00604DF5" w:rsidRPr="00604DF5">
        <w:rPr>
          <w:rFonts w:ascii="Times New Roman" w:hAnsi="Times New Roman" w:cs="Times New Roman"/>
          <w:sz w:val="24"/>
          <w:szCs w:val="24"/>
          <w:lang w:val="uk-UA"/>
        </w:rPr>
        <w:t xml:space="preserve"> на основі знань отриманих в</w:t>
      </w:r>
      <w:r w:rsidR="00AD47FE" w:rsidRPr="00604DF5">
        <w:rPr>
          <w:rFonts w:ascii="Times New Roman" w:hAnsi="Times New Roman" w:cs="Times New Roman"/>
          <w:sz w:val="24"/>
          <w:szCs w:val="24"/>
          <w:lang w:val="uk-UA"/>
        </w:rPr>
        <w:t xml:space="preserve"> процесі вивчення</w:t>
      </w:r>
      <w:r w:rsidRPr="00604DF5">
        <w:rPr>
          <w:rFonts w:ascii="Times New Roman" w:hAnsi="Times New Roman" w:cs="Times New Roman"/>
          <w:sz w:val="24"/>
          <w:szCs w:val="24"/>
          <w:lang w:val="uk-UA"/>
        </w:rPr>
        <w:t xml:space="preserve"> </w:t>
      </w:r>
      <w:r w:rsidR="00AD47FE" w:rsidRPr="00604DF5">
        <w:rPr>
          <w:rFonts w:ascii="Times New Roman" w:hAnsi="Times New Roman" w:cs="Times New Roman"/>
          <w:sz w:val="24"/>
          <w:szCs w:val="24"/>
          <w:lang w:val="uk-UA"/>
        </w:rPr>
        <w:t xml:space="preserve">дисципліни.  </w:t>
      </w:r>
      <w:r w:rsidR="00AD47FE" w:rsidRPr="00604DF5">
        <w:rPr>
          <w:rFonts w:ascii="Times New Roman" w:hAnsi="Times New Roman" w:cs="Times New Roman"/>
          <w:sz w:val="24"/>
          <w:szCs w:val="24"/>
          <w:shd w:val="clear" w:color="auto" w:fill="FFFFFF"/>
          <w:lang w:val="uk-UA"/>
        </w:rPr>
        <w:t>Це, мабуть, найбільш вірний підхід до сучасної системи освіти.</w:t>
      </w:r>
    </w:p>
    <w:p w:rsidR="00AD47FE" w:rsidRPr="00604DF5" w:rsidRDefault="00AD47FE" w:rsidP="009F089C">
      <w:pPr>
        <w:spacing w:after="0" w:line="264" w:lineRule="auto"/>
        <w:ind w:firstLine="709"/>
        <w:jc w:val="both"/>
        <w:rPr>
          <w:rFonts w:ascii="Times New Roman" w:hAnsi="Times New Roman" w:cs="Times New Roman"/>
          <w:sz w:val="24"/>
          <w:szCs w:val="24"/>
          <w:shd w:val="clear" w:color="auto" w:fill="FFFFFF"/>
          <w:lang w:val="uk-UA"/>
        </w:rPr>
      </w:pPr>
      <w:r w:rsidRPr="00604DF5">
        <w:rPr>
          <w:rFonts w:ascii="Times New Roman" w:hAnsi="Times New Roman" w:cs="Times New Roman"/>
          <w:sz w:val="24"/>
          <w:szCs w:val="24"/>
          <w:shd w:val="clear" w:color="auto" w:fill="FFFFFF"/>
          <w:lang w:val="uk-UA"/>
        </w:rPr>
        <w:t xml:space="preserve">Якщо подивитися на реалії сьогоднішнього ринку праці, то очевидним стає той факт, що роботодавцю вже не потрібний просто виконавець у строго певній галузі. Зараз потрібні люди здатні працювати на стику різних професій і при цьому </w:t>
      </w:r>
      <w:r w:rsidR="002C4DC0" w:rsidRPr="00604DF5">
        <w:rPr>
          <w:rFonts w:ascii="Times New Roman" w:hAnsi="Times New Roman" w:cs="Times New Roman"/>
          <w:sz w:val="24"/>
          <w:szCs w:val="24"/>
          <w:shd w:val="clear" w:color="auto" w:fill="FFFFFF"/>
          <w:lang w:val="uk-UA"/>
        </w:rPr>
        <w:t>можуть</w:t>
      </w:r>
      <w:r w:rsidRPr="00604DF5">
        <w:rPr>
          <w:rFonts w:ascii="Times New Roman" w:hAnsi="Times New Roman" w:cs="Times New Roman"/>
          <w:sz w:val="24"/>
          <w:szCs w:val="24"/>
          <w:shd w:val="clear" w:color="auto" w:fill="FFFFFF"/>
          <w:lang w:val="uk-UA"/>
        </w:rPr>
        <w:t xml:space="preserve"> системно мислити, прогнозувати і передбачати ситуацію. А такі якості не можна отримати, вивчаючи лише одну конкретну дисципліну чи кілька схожих дисциплін </w:t>
      </w:r>
      <w:r w:rsidR="002C4DC0" w:rsidRPr="00604DF5">
        <w:rPr>
          <w:rFonts w:ascii="Times New Roman" w:hAnsi="Times New Roman" w:cs="Times New Roman"/>
          <w:sz w:val="24"/>
          <w:szCs w:val="24"/>
          <w:shd w:val="clear" w:color="auto" w:fill="FFFFFF"/>
          <w:lang w:val="uk-UA"/>
        </w:rPr>
        <w:t xml:space="preserve">в одній </w:t>
      </w:r>
      <w:r w:rsidRPr="00604DF5">
        <w:rPr>
          <w:rFonts w:ascii="Times New Roman" w:hAnsi="Times New Roman" w:cs="Times New Roman"/>
          <w:sz w:val="24"/>
          <w:szCs w:val="24"/>
          <w:shd w:val="clear" w:color="auto" w:fill="FFFFFF"/>
          <w:lang w:val="uk-UA"/>
        </w:rPr>
        <w:t xml:space="preserve"> галузі знань. Для цього необхідно формувати знання, навички та вміння як мінімум у двох, а краще </w:t>
      </w:r>
      <w:r w:rsidR="002C4DC0" w:rsidRPr="00604DF5">
        <w:rPr>
          <w:rFonts w:ascii="Times New Roman" w:hAnsi="Times New Roman" w:cs="Times New Roman"/>
          <w:sz w:val="24"/>
          <w:szCs w:val="24"/>
          <w:shd w:val="clear" w:color="auto" w:fill="FFFFFF"/>
          <w:lang w:val="uk-UA"/>
        </w:rPr>
        <w:t xml:space="preserve">в </w:t>
      </w:r>
      <w:r w:rsidRPr="00604DF5">
        <w:rPr>
          <w:rFonts w:ascii="Times New Roman" w:hAnsi="Times New Roman" w:cs="Times New Roman"/>
          <w:sz w:val="24"/>
          <w:szCs w:val="24"/>
          <w:shd w:val="clear" w:color="auto" w:fill="FFFFFF"/>
          <w:lang w:val="uk-UA"/>
        </w:rPr>
        <w:t>трьох – чотирьох різних галузях знань.</w:t>
      </w:r>
    </w:p>
    <w:p w:rsidR="00A95D25" w:rsidRPr="00604DF5" w:rsidRDefault="00511D49" w:rsidP="009F089C">
      <w:pPr>
        <w:spacing w:after="0" w:line="264" w:lineRule="auto"/>
        <w:ind w:firstLine="709"/>
        <w:jc w:val="both"/>
        <w:rPr>
          <w:rFonts w:ascii="Times New Roman" w:hAnsi="Times New Roman" w:cs="Times New Roman"/>
          <w:sz w:val="24"/>
          <w:szCs w:val="24"/>
          <w:shd w:val="clear" w:color="auto" w:fill="FFFFFF"/>
          <w:lang w:val="uk-UA"/>
        </w:rPr>
      </w:pPr>
      <w:r w:rsidRPr="00604DF5">
        <w:rPr>
          <w:rFonts w:ascii="Times New Roman" w:hAnsi="Times New Roman" w:cs="Times New Roman"/>
          <w:sz w:val="24"/>
          <w:szCs w:val="24"/>
          <w:shd w:val="clear" w:color="auto" w:fill="FFFFFF"/>
          <w:lang w:val="uk-UA"/>
        </w:rPr>
        <w:t>Проаналізувавши останні наукові досягнення, за які було присуджено Нобелівські премії, можна констатувати той факт, що переважна більшість із них отримана на «стику» кількох наук. І все частіше серед природничих наук стає необхідною нормою наявність у колективі фахівців різної спрямованості, наприклад, фізика, хіміка, біолога та програміста.</w:t>
      </w:r>
    </w:p>
    <w:p w:rsidR="00F56C8B" w:rsidRPr="00604DF5" w:rsidRDefault="00F56C8B" w:rsidP="009F089C">
      <w:pPr>
        <w:spacing w:after="0" w:line="264" w:lineRule="auto"/>
        <w:ind w:firstLine="709"/>
        <w:jc w:val="both"/>
        <w:rPr>
          <w:rFonts w:ascii="Times New Roman" w:hAnsi="Times New Roman" w:cs="Times New Roman"/>
          <w:sz w:val="24"/>
          <w:szCs w:val="24"/>
          <w:shd w:val="clear" w:color="auto" w:fill="FFFFFF"/>
          <w:lang w:val="uk-UA"/>
        </w:rPr>
      </w:pPr>
      <w:r w:rsidRPr="00604DF5">
        <w:rPr>
          <w:rFonts w:ascii="Times New Roman" w:hAnsi="Times New Roman" w:cs="Times New Roman"/>
          <w:sz w:val="24"/>
          <w:szCs w:val="24"/>
          <w:shd w:val="clear" w:color="auto" w:fill="FFFFFF"/>
          <w:lang w:val="uk-UA"/>
        </w:rPr>
        <w:t>Реалізація міждисциплінарного підходу в освіті допоможе значно знизити час, необхідний на «притирання» такого роду колективу та досягнення поставленої мети. Крім цього, саме міждисциплінарний підхід допоможе нівелювати проблему кліпового мислення у молоді та позитивно розвивати та використовувати їхню багатозадачність. У цьому випадку, швидка мінливість навколишнього світу, яка накладала негативний ефект, буде сприйматися як щось само собою зрозуміле. Адже мозок, який звик постійно пізнавати у процесі навчання щось нове, незв'язане з головною парадигмою спеціальності через її відсутність, буде здатний вчитися все життя, оскільки це буде для нього буденністю.</w:t>
      </w:r>
    </w:p>
    <w:p w:rsidR="00F56C8B" w:rsidRPr="00604DF5" w:rsidRDefault="00F56C8B"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lastRenderedPageBreak/>
        <w:t>Безумовно, даний підхід не може бути застосовним на сьогоднішній день у системі середньої освіти. У ній необхідно закласти базові знання – фундамент, необхідний для успішного застосування міждисциплінарного підходу у вищій школі. Однак, середня школа, крім цього,  має виконувати ще одну не менш важливу функцію – давати можливість для правильного вибору майбутньої професійної діяльності людини.</w:t>
      </w:r>
    </w:p>
    <w:p w:rsidR="00BA6B1E" w:rsidRPr="00604DF5" w:rsidRDefault="00BA6B1E"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Слід зазначити, що в даний час викладання в школах ведеться вчителями, які здобули класичну освіту, і здебільшого вони не володіють компетенціями мультидисциплінарного підходу до пояснення властивостей предметів, явищ, процесів у всьому їхньому різноманітті. Але цей підхід можна буде інтегрувати в середню освіту в майбутньому, коли після закінчення педагогічних вузів, де навчання проходить у концепції міждисциплінарного підходу, до школи прийдуть вчителі компетентні не тільки в кожній з окремих дисциплін, а й у зв'язках між ними.</w:t>
      </w:r>
    </w:p>
    <w:p w:rsidR="00496AA2" w:rsidRPr="00604DF5" w:rsidRDefault="00BA6B1E" w:rsidP="009F089C">
      <w:pPr>
        <w:spacing w:after="0" w:line="264" w:lineRule="auto"/>
        <w:ind w:firstLine="709"/>
        <w:jc w:val="both"/>
        <w:rPr>
          <w:rFonts w:ascii="Times New Roman" w:hAnsi="Times New Roman" w:cs="Times New Roman"/>
          <w:color w:val="0070C0"/>
          <w:sz w:val="24"/>
          <w:szCs w:val="24"/>
          <w:lang w:val="uk-UA"/>
        </w:rPr>
      </w:pPr>
      <w:r w:rsidRPr="00604DF5">
        <w:rPr>
          <w:rFonts w:ascii="Times New Roman" w:hAnsi="Times New Roman" w:cs="Times New Roman"/>
          <w:sz w:val="24"/>
          <w:szCs w:val="24"/>
          <w:lang w:val="uk-UA"/>
        </w:rPr>
        <w:t xml:space="preserve">На сьогоднішній день слід визнати, що, на відміну від учнів європейських шкіл, більшість українських випускників не можуть зробити для себе усвідомлений вибір професії, оскільки їхнє сприйняття світу має обмежений характер. Набір професій, на думку учнів, </w:t>
      </w:r>
      <w:r w:rsidR="00496AA2" w:rsidRPr="00604DF5">
        <w:rPr>
          <w:rFonts w:ascii="Times New Roman" w:hAnsi="Times New Roman" w:cs="Times New Roman"/>
          <w:sz w:val="24"/>
          <w:szCs w:val="24"/>
          <w:lang w:val="uk-UA"/>
        </w:rPr>
        <w:t>являє собою</w:t>
      </w:r>
      <w:r w:rsidRPr="00604DF5">
        <w:rPr>
          <w:rFonts w:ascii="Times New Roman" w:hAnsi="Times New Roman" w:cs="Times New Roman"/>
          <w:sz w:val="24"/>
          <w:szCs w:val="24"/>
          <w:lang w:val="uk-UA"/>
        </w:rPr>
        <w:t xml:space="preserve"> відбитком предметів, що вивчаються при тому, що набір цих предметів у школі</w:t>
      </w:r>
      <w:r w:rsidR="00496AA2" w:rsidRPr="00604DF5">
        <w:rPr>
          <w:rFonts w:ascii="Times New Roman" w:hAnsi="Times New Roman" w:cs="Times New Roman"/>
          <w:sz w:val="24"/>
          <w:szCs w:val="24"/>
          <w:lang w:val="uk-UA"/>
        </w:rPr>
        <w:t>, є</w:t>
      </w:r>
      <w:r w:rsidRPr="00604DF5">
        <w:rPr>
          <w:rFonts w:ascii="Times New Roman" w:hAnsi="Times New Roman" w:cs="Times New Roman"/>
          <w:sz w:val="24"/>
          <w:szCs w:val="24"/>
          <w:lang w:val="uk-UA"/>
        </w:rPr>
        <w:t xml:space="preserve"> обмежени</w:t>
      </w:r>
      <w:r w:rsidR="00496AA2" w:rsidRPr="00604DF5">
        <w:rPr>
          <w:rFonts w:ascii="Times New Roman" w:hAnsi="Times New Roman" w:cs="Times New Roman"/>
          <w:sz w:val="24"/>
          <w:szCs w:val="24"/>
          <w:lang w:val="uk-UA"/>
        </w:rPr>
        <w:t>м</w:t>
      </w:r>
      <w:r w:rsidRPr="00604DF5">
        <w:rPr>
          <w:rFonts w:ascii="Times New Roman" w:hAnsi="Times New Roman" w:cs="Times New Roman"/>
          <w:sz w:val="24"/>
          <w:szCs w:val="24"/>
          <w:lang w:val="uk-UA"/>
        </w:rPr>
        <w:t xml:space="preserve">. Проблема вибору професії визначається не лише соціально-економічними факторами, а й системою середньої освіти в Україні, якій на сьогоднішній день </w:t>
      </w:r>
      <w:r w:rsidR="00496AA2" w:rsidRPr="00604DF5">
        <w:rPr>
          <w:rFonts w:ascii="Times New Roman" w:hAnsi="Times New Roman" w:cs="Times New Roman"/>
          <w:sz w:val="24"/>
          <w:szCs w:val="24"/>
          <w:lang w:val="uk-UA"/>
        </w:rPr>
        <w:t>притаманний</w:t>
      </w:r>
      <w:r w:rsidRPr="00604DF5">
        <w:rPr>
          <w:rFonts w:ascii="Times New Roman" w:hAnsi="Times New Roman" w:cs="Times New Roman"/>
          <w:sz w:val="24"/>
          <w:szCs w:val="24"/>
          <w:lang w:val="uk-UA"/>
        </w:rPr>
        <w:t xml:space="preserve"> один значний недолік, – «перевантаженість» навчальних програм з більшості дисциплін у “старшій школі”.</w:t>
      </w:r>
      <w:r w:rsidR="00496AA2" w:rsidRPr="00604DF5">
        <w:rPr>
          <w:rFonts w:ascii="Times New Roman" w:hAnsi="Times New Roman" w:cs="Times New Roman"/>
          <w:sz w:val="24"/>
          <w:szCs w:val="24"/>
          <w:lang w:val="uk-UA"/>
        </w:rPr>
        <w:t xml:space="preserve"> Учень не розуміє навіщо йому начитують великий обсяг з кожної дисципліни, а головне, який зв'язок між ними. Навіщо йому як майбутньому економісту, наприклад, знання про фізику, біологію чи фізику? А відповіді на це питання він не може отримати від своїх викладачів та батьків, оскільки вони були виховані у технократичній парадигмі. І застосування мультидисциплінарного підходу (якщо згадати його визначення, дане раніше) дозволить дати їм відповідь, яка буде зрозуміла і не матиме негативного ефекту на бажання учня вчитися. Отже, маючи розуміння про існування зв'язку різними предметами, що вивчаються, учень зможе вибрати професію, яка не тільки буде йому близька за духом, але буде актуальною і затребуваною в реальній соціально-економічній обстановці</w:t>
      </w:r>
    </w:p>
    <w:p w:rsidR="00496AA2" w:rsidRPr="00604DF5" w:rsidRDefault="00496AA2"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Затребуваний у вищій освіті міждисциплінарний підхід став цілком реалістичним, - математики вивчають економіку, економісти слухають курс лекцій з права, медики виявляють великий інтерес до ядерної фізики</w:t>
      </w:r>
      <w:r w:rsidR="00DD5190" w:rsidRPr="00604DF5">
        <w:rPr>
          <w:rFonts w:ascii="Times New Roman" w:hAnsi="Times New Roman" w:cs="Times New Roman"/>
          <w:sz w:val="24"/>
          <w:szCs w:val="24"/>
          <w:lang w:val="uk-UA"/>
        </w:rPr>
        <w:t xml:space="preserve"> і</w:t>
      </w:r>
      <w:r w:rsidRPr="00604DF5">
        <w:rPr>
          <w:rFonts w:ascii="Times New Roman" w:hAnsi="Times New Roman" w:cs="Times New Roman"/>
          <w:sz w:val="24"/>
          <w:szCs w:val="24"/>
          <w:lang w:val="uk-UA"/>
        </w:rPr>
        <w:t xml:space="preserve"> </w:t>
      </w:r>
      <w:r w:rsidR="00DD5190" w:rsidRPr="00604DF5">
        <w:rPr>
          <w:rStyle w:val="a6"/>
          <w:rFonts w:ascii="Times New Roman" w:hAnsi="Times New Roman" w:cs="Times New Roman"/>
          <w:bCs/>
          <w:i w:val="0"/>
          <w:iCs w:val="0"/>
          <w:sz w:val="24"/>
          <w:szCs w:val="24"/>
          <w:shd w:val="clear" w:color="auto" w:fill="FFFFFF"/>
          <w:lang w:val="uk-UA"/>
        </w:rPr>
        <w:t>т</w:t>
      </w:r>
      <w:r w:rsidR="00DD5190" w:rsidRPr="00604DF5">
        <w:rPr>
          <w:rFonts w:ascii="Times New Roman" w:hAnsi="Times New Roman" w:cs="Times New Roman"/>
          <w:sz w:val="24"/>
          <w:szCs w:val="24"/>
          <w:shd w:val="clear" w:color="auto" w:fill="FFFFFF"/>
          <w:lang w:val="uk-UA"/>
        </w:rPr>
        <w:t>. ін.</w:t>
      </w:r>
      <w:r w:rsidRPr="00604DF5">
        <w:rPr>
          <w:rFonts w:ascii="Times New Roman" w:hAnsi="Times New Roman" w:cs="Times New Roman"/>
          <w:sz w:val="24"/>
          <w:szCs w:val="24"/>
          <w:lang w:val="uk-UA"/>
        </w:rPr>
        <w:t xml:space="preserve">, а роботодавцю потрібно отримати випускника, який може легко переорієнтуватися і </w:t>
      </w:r>
      <w:r w:rsidR="00DD5190" w:rsidRPr="00604DF5">
        <w:rPr>
          <w:rFonts w:ascii="Times New Roman" w:hAnsi="Times New Roman" w:cs="Times New Roman"/>
          <w:sz w:val="24"/>
          <w:szCs w:val="24"/>
          <w:lang w:val="uk-UA"/>
        </w:rPr>
        <w:t xml:space="preserve">бути в змозі </w:t>
      </w:r>
      <w:r w:rsidRPr="00604DF5">
        <w:rPr>
          <w:rFonts w:ascii="Times New Roman" w:hAnsi="Times New Roman" w:cs="Times New Roman"/>
          <w:sz w:val="24"/>
          <w:szCs w:val="24"/>
          <w:lang w:val="uk-UA"/>
        </w:rPr>
        <w:t xml:space="preserve"> </w:t>
      </w:r>
      <w:r w:rsidR="00DD5190" w:rsidRPr="00604DF5">
        <w:rPr>
          <w:rFonts w:ascii="Times New Roman" w:hAnsi="Times New Roman" w:cs="Times New Roman"/>
          <w:sz w:val="24"/>
          <w:szCs w:val="24"/>
          <w:lang w:val="uk-UA"/>
        </w:rPr>
        <w:t xml:space="preserve">працювати </w:t>
      </w:r>
      <w:r w:rsidRPr="00604DF5">
        <w:rPr>
          <w:rFonts w:ascii="Times New Roman" w:hAnsi="Times New Roman" w:cs="Times New Roman"/>
          <w:sz w:val="24"/>
          <w:szCs w:val="24"/>
          <w:lang w:val="uk-UA"/>
        </w:rPr>
        <w:t>на стику різних дисциплін</w:t>
      </w:r>
      <w:r w:rsidR="00DD5190" w:rsidRPr="00604DF5">
        <w:rPr>
          <w:rFonts w:ascii="Times New Roman" w:hAnsi="Times New Roman" w:cs="Times New Roman"/>
          <w:sz w:val="24"/>
          <w:szCs w:val="24"/>
          <w:lang w:val="uk-UA"/>
        </w:rPr>
        <w:t>,</w:t>
      </w:r>
      <w:r w:rsidRPr="00604DF5">
        <w:rPr>
          <w:rFonts w:ascii="Times New Roman" w:hAnsi="Times New Roman" w:cs="Times New Roman"/>
          <w:sz w:val="24"/>
          <w:szCs w:val="24"/>
          <w:lang w:val="uk-UA"/>
        </w:rPr>
        <w:t xml:space="preserve"> </w:t>
      </w:r>
      <w:r w:rsidR="00DD5190" w:rsidRPr="00604DF5">
        <w:rPr>
          <w:rFonts w:ascii="Times New Roman" w:hAnsi="Times New Roman" w:cs="Times New Roman"/>
          <w:sz w:val="24"/>
          <w:szCs w:val="24"/>
          <w:lang w:val="uk-UA"/>
        </w:rPr>
        <w:t>а</w:t>
      </w:r>
      <w:r w:rsidRPr="00604DF5">
        <w:rPr>
          <w:rFonts w:ascii="Times New Roman" w:hAnsi="Times New Roman" w:cs="Times New Roman"/>
          <w:sz w:val="24"/>
          <w:szCs w:val="24"/>
          <w:lang w:val="uk-UA"/>
        </w:rPr>
        <w:t xml:space="preserve"> у разі потреби </w:t>
      </w:r>
      <w:r w:rsidR="00DD5190" w:rsidRPr="00604DF5">
        <w:rPr>
          <w:rFonts w:ascii="Times New Roman" w:hAnsi="Times New Roman" w:cs="Times New Roman"/>
          <w:sz w:val="24"/>
          <w:szCs w:val="24"/>
          <w:lang w:val="uk-UA"/>
        </w:rPr>
        <w:t>з</w:t>
      </w:r>
      <w:r w:rsidRPr="00604DF5">
        <w:rPr>
          <w:rFonts w:ascii="Times New Roman" w:hAnsi="Times New Roman" w:cs="Times New Roman"/>
          <w:sz w:val="24"/>
          <w:szCs w:val="24"/>
          <w:lang w:val="uk-UA"/>
        </w:rPr>
        <w:t>може легко пристосуватися до актуально</w:t>
      </w:r>
      <w:r w:rsidR="00DD5190" w:rsidRPr="00604DF5">
        <w:rPr>
          <w:rFonts w:ascii="Times New Roman" w:hAnsi="Times New Roman" w:cs="Times New Roman"/>
          <w:sz w:val="24"/>
          <w:szCs w:val="24"/>
          <w:lang w:val="uk-UA"/>
        </w:rPr>
        <w:t>ї</w:t>
      </w:r>
      <w:r w:rsidRPr="00604DF5">
        <w:rPr>
          <w:rFonts w:ascii="Times New Roman" w:hAnsi="Times New Roman" w:cs="Times New Roman"/>
          <w:sz w:val="24"/>
          <w:szCs w:val="24"/>
          <w:lang w:val="uk-UA"/>
        </w:rPr>
        <w:t xml:space="preserve"> </w:t>
      </w:r>
      <w:r w:rsidR="00DD5190" w:rsidRPr="00604DF5">
        <w:rPr>
          <w:rFonts w:ascii="Times New Roman" w:hAnsi="Times New Roman" w:cs="Times New Roman"/>
          <w:sz w:val="24"/>
          <w:szCs w:val="24"/>
          <w:lang w:val="uk-UA"/>
        </w:rPr>
        <w:t>задачі</w:t>
      </w:r>
      <w:r w:rsidRPr="00604DF5">
        <w:rPr>
          <w:rFonts w:ascii="Times New Roman" w:hAnsi="Times New Roman" w:cs="Times New Roman"/>
          <w:sz w:val="24"/>
          <w:szCs w:val="24"/>
          <w:lang w:val="uk-UA"/>
        </w:rPr>
        <w:t>. Звичайно, можна стверджувати, що вже зараз мультидисциплінарність застосовується у вищих навчальних закладах.</w:t>
      </w:r>
    </w:p>
    <w:p w:rsidR="00133FAC" w:rsidRPr="00604DF5" w:rsidRDefault="00535A76"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Наприклад, студентам</w:t>
      </w:r>
      <w:r w:rsidR="008D4D2E" w:rsidRPr="00604DF5">
        <w:rPr>
          <w:rFonts w:ascii="Times New Roman" w:hAnsi="Times New Roman" w:cs="Times New Roman"/>
          <w:sz w:val="24"/>
          <w:szCs w:val="24"/>
          <w:lang w:val="uk-UA"/>
        </w:rPr>
        <w:t>-фізикам читаються лекції з економіки та хімії. Проте, не варто плутати університетську (синонімом якої є слово “універсальну”) освіт</w:t>
      </w:r>
      <w:r w:rsidRPr="00604DF5">
        <w:rPr>
          <w:rFonts w:ascii="Times New Roman" w:hAnsi="Times New Roman" w:cs="Times New Roman"/>
          <w:sz w:val="24"/>
          <w:szCs w:val="24"/>
          <w:lang w:val="uk-UA"/>
        </w:rPr>
        <w:t>у</w:t>
      </w:r>
      <w:r w:rsidR="008D4D2E" w:rsidRPr="00604DF5">
        <w:rPr>
          <w:rFonts w:ascii="Times New Roman" w:hAnsi="Times New Roman" w:cs="Times New Roman"/>
          <w:sz w:val="24"/>
          <w:szCs w:val="24"/>
          <w:lang w:val="uk-UA"/>
        </w:rPr>
        <w:t xml:space="preserve"> з мультидисциплінарним підходом </w:t>
      </w:r>
      <w:r w:rsidRPr="00604DF5">
        <w:rPr>
          <w:rFonts w:ascii="Times New Roman" w:hAnsi="Times New Roman" w:cs="Times New Roman"/>
          <w:sz w:val="24"/>
          <w:szCs w:val="24"/>
          <w:lang w:val="uk-UA"/>
        </w:rPr>
        <w:t>до</w:t>
      </w:r>
      <w:r w:rsidR="008D4D2E" w:rsidRPr="00604DF5">
        <w:rPr>
          <w:rFonts w:ascii="Times New Roman" w:hAnsi="Times New Roman" w:cs="Times New Roman"/>
          <w:sz w:val="24"/>
          <w:szCs w:val="24"/>
          <w:lang w:val="uk-UA"/>
        </w:rPr>
        <w:t xml:space="preserve"> освіт</w:t>
      </w:r>
      <w:r w:rsidRPr="00604DF5">
        <w:rPr>
          <w:rFonts w:ascii="Times New Roman" w:hAnsi="Times New Roman" w:cs="Times New Roman"/>
          <w:sz w:val="24"/>
          <w:szCs w:val="24"/>
          <w:lang w:val="uk-UA"/>
        </w:rPr>
        <w:t>и. Адже тому ж студенту-</w:t>
      </w:r>
      <w:r w:rsidR="008D4D2E" w:rsidRPr="00604DF5">
        <w:rPr>
          <w:rFonts w:ascii="Times New Roman" w:hAnsi="Times New Roman" w:cs="Times New Roman"/>
          <w:sz w:val="24"/>
          <w:szCs w:val="24"/>
          <w:lang w:val="uk-UA"/>
        </w:rPr>
        <w:t>фізику ніхто не пояснює навіщо йому читають економіку та хімію</w:t>
      </w:r>
      <w:r w:rsidRPr="00604DF5">
        <w:rPr>
          <w:rFonts w:ascii="Times New Roman" w:hAnsi="Times New Roman" w:cs="Times New Roman"/>
          <w:sz w:val="24"/>
          <w:szCs w:val="24"/>
          <w:lang w:val="uk-UA"/>
        </w:rPr>
        <w:t xml:space="preserve"> так само,</w:t>
      </w:r>
      <w:r w:rsidR="008D4D2E" w:rsidRPr="00604DF5">
        <w:rPr>
          <w:rFonts w:ascii="Times New Roman" w:hAnsi="Times New Roman" w:cs="Times New Roman"/>
          <w:sz w:val="24"/>
          <w:szCs w:val="24"/>
          <w:lang w:val="uk-UA"/>
        </w:rPr>
        <w:t xml:space="preserve"> як і учневі середньої школи. Це робиться винятково, щоб студент мав необхідну кількість годин. Так, зараз студент може сам вибирати предмети для вивчення (згідно з болонською системою), але як він </w:t>
      </w:r>
      <w:r w:rsidRPr="00604DF5">
        <w:rPr>
          <w:rFonts w:ascii="Times New Roman" w:hAnsi="Times New Roman" w:cs="Times New Roman"/>
          <w:sz w:val="24"/>
          <w:szCs w:val="24"/>
          <w:lang w:val="uk-UA"/>
        </w:rPr>
        <w:t xml:space="preserve">може знати який предмет для нього більш </w:t>
      </w:r>
      <w:r w:rsidR="008D4D2E" w:rsidRPr="00604DF5">
        <w:rPr>
          <w:rFonts w:ascii="Times New Roman" w:hAnsi="Times New Roman" w:cs="Times New Roman"/>
          <w:sz w:val="24"/>
          <w:szCs w:val="24"/>
          <w:lang w:val="uk-UA"/>
        </w:rPr>
        <w:t>необхідний</w:t>
      </w:r>
      <w:r w:rsidR="00133FAC" w:rsidRPr="00604DF5">
        <w:rPr>
          <w:rFonts w:ascii="Times New Roman" w:hAnsi="Times New Roman" w:cs="Times New Roman"/>
          <w:sz w:val="24"/>
          <w:szCs w:val="24"/>
          <w:lang w:val="uk-UA"/>
        </w:rPr>
        <w:t xml:space="preserve">, </w:t>
      </w:r>
      <w:r w:rsidRPr="00604DF5">
        <w:rPr>
          <w:rFonts w:ascii="Times New Roman" w:hAnsi="Times New Roman" w:cs="Times New Roman"/>
          <w:sz w:val="24"/>
          <w:szCs w:val="24"/>
          <w:lang w:val="uk-UA"/>
        </w:rPr>
        <w:t>щоб віддати йому перевагу</w:t>
      </w:r>
      <w:r w:rsidR="00133FAC" w:rsidRPr="00604DF5">
        <w:rPr>
          <w:rFonts w:ascii="Times New Roman" w:hAnsi="Times New Roman" w:cs="Times New Roman"/>
          <w:sz w:val="24"/>
          <w:szCs w:val="24"/>
          <w:lang w:val="uk-UA"/>
        </w:rPr>
        <w:t>.</w:t>
      </w:r>
      <w:r w:rsidR="008D4D2E" w:rsidRPr="00604DF5">
        <w:rPr>
          <w:rFonts w:ascii="Times New Roman" w:hAnsi="Times New Roman" w:cs="Times New Roman"/>
          <w:sz w:val="24"/>
          <w:szCs w:val="24"/>
          <w:lang w:val="uk-UA"/>
        </w:rPr>
        <w:t xml:space="preserve"> </w:t>
      </w:r>
      <w:r w:rsidR="00133FAC" w:rsidRPr="00604DF5">
        <w:rPr>
          <w:rFonts w:ascii="Times New Roman" w:hAnsi="Times New Roman" w:cs="Times New Roman"/>
          <w:sz w:val="24"/>
          <w:szCs w:val="24"/>
          <w:lang w:val="uk-UA"/>
        </w:rPr>
        <w:t>Як</w:t>
      </w:r>
      <w:r w:rsidR="008D4D2E" w:rsidRPr="00604DF5">
        <w:rPr>
          <w:rFonts w:ascii="Times New Roman" w:hAnsi="Times New Roman" w:cs="Times New Roman"/>
          <w:sz w:val="24"/>
          <w:szCs w:val="24"/>
          <w:lang w:val="uk-UA"/>
        </w:rPr>
        <w:t xml:space="preserve"> </w:t>
      </w:r>
      <w:r w:rsidR="00133FAC" w:rsidRPr="00604DF5">
        <w:rPr>
          <w:rFonts w:ascii="Times New Roman" w:hAnsi="Times New Roman" w:cs="Times New Roman"/>
          <w:sz w:val="24"/>
          <w:szCs w:val="24"/>
          <w:lang w:val="uk-UA"/>
        </w:rPr>
        <w:t>цей студент</w:t>
      </w:r>
      <w:r w:rsidR="008D4D2E" w:rsidRPr="00604DF5">
        <w:rPr>
          <w:rFonts w:ascii="Times New Roman" w:hAnsi="Times New Roman" w:cs="Times New Roman"/>
          <w:sz w:val="24"/>
          <w:szCs w:val="24"/>
          <w:lang w:val="uk-UA"/>
        </w:rPr>
        <w:t xml:space="preserve"> може зробити вибір без інформації</w:t>
      </w:r>
      <w:r w:rsidR="00133FAC" w:rsidRPr="00604DF5">
        <w:rPr>
          <w:rFonts w:ascii="Times New Roman" w:hAnsi="Times New Roman" w:cs="Times New Roman"/>
          <w:sz w:val="24"/>
          <w:szCs w:val="24"/>
          <w:lang w:val="uk-UA"/>
        </w:rPr>
        <w:t>?</w:t>
      </w:r>
      <w:r w:rsidR="008D4D2E" w:rsidRPr="00604DF5">
        <w:rPr>
          <w:rFonts w:ascii="Times New Roman" w:hAnsi="Times New Roman" w:cs="Times New Roman"/>
          <w:sz w:val="24"/>
          <w:szCs w:val="24"/>
          <w:lang w:val="uk-UA"/>
        </w:rPr>
        <w:t xml:space="preserve"> Де цю інформацію він може отримати?</w:t>
      </w:r>
      <w:r w:rsidRPr="00604DF5">
        <w:rPr>
          <w:rFonts w:ascii="Times New Roman" w:hAnsi="Times New Roman" w:cs="Times New Roman"/>
          <w:sz w:val="24"/>
          <w:szCs w:val="24"/>
          <w:lang w:val="uk-UA"/>
        </w:rPr>
        <w:t xml:space="preserve"> </w:t>
      </w:r>
      <w:r w:rsidR="00133FAC" w:rsidRPr="00604DF5">
        <w:rPr>
          <w:rFonts w:ascii="Times New Roman" w:hAnsi="Times New Roman" w:cs="Times New Roman"/>
          <w:sz w:val="24"/>
          <w:szCs w:val="24"/>
          <w:lang w:val="uk-UA"/>
        </w:rPr>
        <w:t>Напевно, найправильнішу відповідь на ці пит</w:t>
      </w:r>
      <w:r w:rsidR="00604DF5" w:rsidRPr="00604DF5">
        <w:rPr>
          <w:rFonts w:ascii="Times New Roman" w:hAnsi="Times New Roman" w:cs="Times New Roman"/>
          <w:sz w:val="24"/>
          <w:szCs w:val="24"/>
          <w:lang w:val="uk-UA"/>
        </w:rPr>
        <w:t>а</w:t>
      </w:r>
      <w:r w:rsidR="00133FAC" w:rsidRPr="00604DF5">
        <w:rPr>
          <w:rFonts w:ascii="Times New Roman" w:hAnsi="Times New Roman" w:cs="Times New Roman"/>
          <w:sz w:val="24"/>
          <w:szCs w:val="24"/>
          <w:lang w:val="uk-UA"/>
        </w:rPr>
        <w:t xml:space="preserve">ння студентам можуть дати їхні викладачі початкових курсів. А що це означає? Тільки одне, що викладачі, які зустрічають студентів першого курсу, мають бути, як мінімум, активно працюючими професіоналами </w:t>
      </w:r>
      <w:r w:rsidR="00133FAC" w:rsidRPr="00604DF5">
        <w:rPr>
          <w:rFonts w:ascii="Times New Roman" w:hAnsi="Times New Roman" w:cs="Times New Roman"/>
          <w:sz w:val="24"/>
          <w:szCs w:val="24"/>
          <w:lang w:val="uk-UA"/>
        </w:rPr>
        <w:lastRenderedPageBreak/>
        <w:t xml:space="preserve">у своїй спеціальності. Саме затребуваність фахівця на ринку праці зумовлює його активну роботу, а, отже, він має необхідні знання та актуальну інформацію про поточний стан справ у своїй сфері діяльності. Таким чином, можна зробити висновок, що заслужений викладач з великою кількістю нагород, але рік у рік читає один і той же матеріал, вже не актуальний, адже він не може бути інтегрований у мультидисциплінарний підхід. Необхідно оновлення як викладацького складу, </w:t>
      </w:r>
      <w:r w:rsidR="000D7CAA" w:rsidRPr="00604DF5">
        <w:rPr>
          <w:rFonts w:ascii="Times New Roman" w:hAnsi="Times New Roman" w:cs="Times New Roman"/>
          <w:sz w:val="24"/>
          <w:szCs w:val="24"/>
          <w:lang w:val="uk-UA"/>
        </w:rPr>
        <w:t>так і</w:t>
      </w:r>
      <w:r w:rsidR="00133FAC" w:rsidRPr="00604DF5">
        <w:rPr>
          <w:rFonts w:ascii="Times New Roman" w:hAnsi="Times New Roman" w:cs="Times New Roman"/>
          <w:sz w:val="24"/>
          <w:szCs w:val="24"/>
          <w:lang w:val="uk-UA"/>
        </w:rPr>
        <w:t xml:space="preserve"> програм навчання</w:t>
      </w:r>
      <w:r w:rsidR="000D7CAA" w:rsidRPr="00604DF5">
        <w:rPr>
          <w:rFonts w:ascii="Times New Roman" w:hAnsi="Times New Roman" w:cs="Times New Roman"/>
          <w:sz w:val="24"/>
          <w:szCs w:val="24"/>
          <w:lang w:val="uk-UA"/>
        </w:rPr>
        <w:t>, п</w:t>
      </w:r>
      <w:r w:rsidR="00133FAC" w:rsidRPr="00604DF5">
        <w:rPr>
          <w:rFonts w:ascii="Times New Roman" w:hAnsi="Times New Roman" w:cs="Times New Roman"/>
          <w:sz w:val="24"/>
          <w:szCs w:val="24"/>
          <w:lang w:val="uk-UA"/>
        </w:rPr>
        <w:t xml:space="preserve">ричому процес оновлення навчальних програм не повинен бути інерційним, він має відповідати актуальному стану світової соціально-економічної </w:t>
      </w:r>
      <w:r w:rsidR="000D7CAA" w:rsidRPr="00604DF5">
        <w:rPr>
          <w:rFonts w:ascii="Times New Roman" w:hAnsi="Times New Roman" w:cs="Times New Roman"/>
          <w:sz w:val="24"/>
          <w:szCs w:val="24"/>
          <w:lang w:val="uk-UA"/>
        </w:rPr>
        <w:t>обстановки</w:t>
      </w:r>
      <w:r w:rsidR="00133FAC" w:rsidRPr="00604DF5">
        <w:rPr>
          <w:rFonts w:ascii="Times New Roman" w:hAnsi="Times New Roman" w:cs="Times New Roman"/>
          <w:sz w:val="24"/>
          <w:szCs w:val="24"/>
          <w:lang w:val="uk-UA"/>
        </w:rPr>
        <w:t>.</w:t>
      </w:r>
    </w:p>
    <w:p w:rsidR="00EE3874" w:rsidRPr="00604DF5" w:rsidRDefault="000D7CAA" w:rsidP="009F089C">
      <w:pPr>
        <w:spacing w:after="0" w:line="264" w:lineRule="auto"/>
        <w:ind w:firstLine="709"/>
        <w:jc w:val="both"/>
        <w:rPr>
          <w:rFonts w:ascii="Times New Roman" w:hAnsi="Times New Roman" w:cs="Times New Roman"/>
          <w:sz w:val="24"/>
          <w:szCs w:val="24"/>
          <w:lang w:val="uk-UA"/>
        </w:rPr>
      </w:pPr>
      <w:r w:rsidRPr="00604DF5">
        <w:rPr>
          <w:rFonts w:ascii="Times New Roman" w:hAnsi="Times New Roman" w:cs="Times New Roman"/>
          <w:sz w:val="24"/>
          <w:szCs w:val="24"/>
          <w:lang w:val="uk-UA"/>
        </w:rPr>
        <w:t>Таким чином, щоб виховати людей, здатних приступити до вирішення головної проблеми, що стоїть перед людством, а саме забезпечення сталого розвитку, на сьогоднішній день саме мультидисциплінарний підхід в освіті може бути ключовим аспектом. Звичайно, він не дасть швидкий результат, але він може послужити одним із каменів, закладених у фундамент майбутнього. Однак цей камінь необхідно закладати вже зараз, можливо завдяки йому буде знайдено новий шлях до досягнення цілей, які ставить перед собою сталий розвиток.</w:t>
      </w:r>
    </w:p>
    <w:p w:rsidR="00821756" w:rsidRPr="0029017A" w:rsidRDefault="00821756" w:rsidP="00821756">
      <w:pPr>
        <w:pStyle w:val="a8"/>
        <w:spacing w:before="0" w:beforeAutospacing="0" w:after="0" w:afterAutospacing="0"/>
        <w:ind w:firstLine="709"/>
        <w:jc w:val="both"/>
        <w:rPr>
          <w:color w:val="000000"/>
          <w:lang w:val="uk-UA"/>
        </w:rPr>
      </w:pPr>
    </w:p>
    <w:p w:rsidR="00821756" w:rsidRPr="0029017A" w:rsidRDefault="00821756" w:rsidP="00B54196">
      <w:pPr>
        <w:pStyle w:val="a8"/>
        <w:spacing w:before="0" w:beforeAutospacing="0" w:after="0" w:afterAutospacing="0"/>
        <w:jc w:val="both"/>
        <w:rPr>
          <w:i/>
          <w:iCs/>
          <w:color w:val="000000"/>
          <w:lang w:val="uk-UA"/>
        </w:rPr>
      </w:pPr>
      <w:r w:rsidRPr="0029017A">
        <w:rPr>
          <w:i/>
          <w:iCs/>
          <w:color w:val="000000"/>
          <w:lang w:val="uk-UA"/>
        </w:rPr>
        <w:t>Література:</w:t>
      </w:r>
    </w:p>
    <w:p w:rsidR="00821756" w:rsidRDefault="00821756" w:rsidP="00785D28">
      <w:pPr>
        <w:autoSpaceDE w:val="0"/>
        <w:autoSpaceDN w:val="0"/>
        <w:adjustRightInd w:val="0"/>
        <w:spacing w:after="0" w:line="264" w:lineRule="auto"/>
        <w:jc w:val="both"/>
        <w:rPr>
          <w:rFonts w:ascii="Times New Roman" w:hAnsi="Times New Roman"/>
          <w:sz w:val="24"/>
          <w:szCs w:val="24"/>
          <w:lang w:val="en-US"/>
        </w:rPr>
      </w:pPr>
    </w:p>
    <w:p w:rsidR="00785D28" w:rsidRDefault="00851E19" w:rsidP="00785D28">
      <w:pPr>
        <w:autoSpaceDE w:val="0"/>
        <w:autoSpaceDN w:val="0"/>
        <w:adjustRightInd w:val="0"/>
        <w:spacing w:after="0" w:line="264" w:lineRule="auto"/>
        <w:jc w:val="both"/>
        <w:rPr>
          <w:rFonts w:ascii="Times New Roman" w:hAnsi="Times New Roman"/>
          <w:sz w:val="24"/>
          <w:szCs w:val="24"/>
          <w:lang w:val="en-US"/>
        </w:rPr>
      </w:pPr>
      <w:r>
        <w:rPr>
          <w:rFonts w:ascii="Times New Roman" w:hAnsi="Times New Roman"/>
          <w:sz w:val="24"/>
          <w:szCs w:val="24"/>
          <w:lang w:val="uk-UA"/>
        </w:rPr>
        <w:t>1</w:t>
      </w:r>
      <w:r w:rsidR="00785D28">
        <w:rPr>
          <w:rFonts w:ascii="Times New Roman" w:hAnsi="Times New Roman"/>
          <w:sz w:val="24"/>
          <w:szCs w:val="24"/>
          <w:lang w:val="en-US"/>
        </w:rPr>
        <w:t xml:space="preserve">. </w:t>
      </w:r>
      <w:r w:rsidR="00785D28" w:rsidRPr="00E76424">
        <w:rPr>
          <w:rFonts w:ascii="Times New Roman" w:hAnsi="Times New Roman"/>
          <w:sz w:val="24"/>
          <w:szCs w:val="24"/>
          <w:lang w:val="en-US"/>
        </w:rPr>
        <w:t>Report of the World Commission</w:t>
      </w:r>
      <w:r w:rsidR="00785D28">
        <w:rPr>
          <w:rFonts w:ascii="Times New Roman" w:hAnsi="Times New Roman"/>
          <w:sz w:val="24"/>
          <w:szCs w:val="24"/>
          <w:lang w:val="en-US"/>
        </w:rPr>
        <w:t xml:space="preserve"> on Environment and Development</w:t>
      </w:r>
      <w:r w:rsidR="00785D28" w:rsidRPr="00E76424">
        <w:rPr>
          <w:rFonts w:ascii="Times New Roman" w:hAnsi="Times New Roman"/>
          <w:sz w:val="24"/>
          <w:szCs w:val="24"/>
          <w:lang w:val="en-US"/>
        </w:rPr>
        <w:t xml:space="preserve">: note / by the Secretary-General. </w:t>
      </w:r>
      <w:hyperlink r:id="rId25" w:history="1">
        <w:r w:rsidR="00785D28" w:rsidRPr="000A221E">
          <w:rPr>
            <w:rStyle w:val="a4"/>
            <w:rFonts w:ascii="Times New Roman" w:hAnsi="Times New Roman"/>
            <w:sz w:val="24"/>
            <w:szCs w:val="24"/>
            <w:lang w:val="en-US"/>
          </w:rPr>
          <w:t>https://digitallibrary.un.org/record/139811</w:t>
        </w:r>
      </w:hyperlink>
    </w:p>
    <w:p w:rsidR="00785D28" w:rsidRDefault="00851E19" w:rsidP="00785D28">
      <w:pPr>
        <w:autoSpaceDE w:val="0"/>
        <w:autoSpaceDN w:val="0"/>
        <w:adjustRightInd w:val="0"/>
        <w:spacing w:after="0" w:line="264" w:lineRule="auto"/>
        <w:jc w:val="both"/>
        <w:rPr>
          <w:rFonts w:ascii="Times New Roman" w:hAnsi="Times New Roman"/>
          <w:sz w:val="24"/>
          <w:szCs w:val="24"/>
          <w:lang w:val="en-US"/>
        </w:rPr>
      </w:pPr>
      <w:r>
        <w:rPr>
          <w:rFonts w:ascii="Times New Roman" w:hAnsi="Times New Roman"/>
          <w:sz w:val="24"/>
          <w:szCs w:val="24"/>
          <w:lang w:val="uk-UA"/>
        </w:rPr>
        <w:t>2.</w:t>
      </w:r>
      <w:r w:rsidR="00785D28">
        <w:rPr>
          <w:rFonts w:ascii="Times New Roman" w:hAnsi="Times New Roman"/>
          <w:sz w:val="24"/>
          <w:szCs w:val="24"/>
          <w:lang w:val="en-US"/>
        </w:rPr>
        <w:t xml:space="preserve"> RIO+20. United Nations Conference on </w:t>
      </w:r>
      <w:r w:rsidR="00785D28">
        <w:rPr>
          <w:rFonts w:ascii="Times New Roman" w:hAnsi="Times New Roman" w:cs="Times New Roman"/>
          <w:color w:val="000000"/>
          <w:sz w:val="24"/>
          <w:szCs w:val="24"/>
          <w:shd w:val="clear" w:color="auto" w:fill="FFFFFF"/>
          <w:lang w:val="en-US"/>
        </w:rPr>
        <w:t>S</w:t>
      </w:r>
      <w:r w:rsidR="00785D28" w:rsidRPr="00241E36">
        <w:rPr>
          <w:rFonts w:ascii="Times New Roman" w:hAnsi="Times New Roman" w:cs="Times New Roman"/>
          <w:color w:val="000000"/>
          <w:sz w:val="24"/>
          <w:szCs w:val="24"/>
          <w:shd w:val="clear" w:color="auto" w:fill="FFFFFF"/>
          <w:lang w:val="en-US"/>
        </w:rPr>
        <w:t xml:space="preserve">ustainable </w:t>
      </w:r>
      <w:r w:rsidR="00785D28">
        <w:rPr>
          <w:rFonts w:ascii="Times New Roman" w:hAnsi="Times New Roman" w:cs="Times New Roman"/>
          <w:color w:val="000000"/>
          <w:sz w:val="24"/>
          <w:szCs w:val="24"/>
          <w:shd w:val="clear" w:color="auto" w:fill="FFFFFF"/>
          <w:lang w:val="en-US"/>
        </w:rPr>
        <w:t>D</w:t>
      </w:r>
      <w:r w:rsidR="00785D28" w:rsidRPr="00241E36">
        <w:rPr>
          <w:rFonts w:ascii="Times New Roman" w:hAnsi="Times New Roman" w:cs="Times New Roman"/>
          <w:color w:val="000000"/>
          <w:sz w:val="24"/>
          <w:szCs w:val="24"/>
          <w:shd w:val="clear" w:color="auto" w:fill="FFFFFF"/>
          <w:lang w:val="en-US"/>
        </w:rPr>
        <w:t>evelopment</w:t>
      </w:r>
      <w:r w:rsidR="00785D28">
        <w:rPr>
          <w:rFonts w:ascii="Times New Roman" w:hAnsi="Times New Roman"/>
          <w:sz w:val="24"/>
          <w:szCs w:val="24"/>
          <w:lang w:val="en-US"/>
        </w:rPr>
        <w:t xml:space="preserve"> </w:t>
      </w:r>
      <w:r w:rsidR="00785D28" w:rsidRPr="00AE5D76">
        <w:rPr>
          <w:rStyle w:val="a4"/>
          <w:lang w:val="en-US"/>
        </w:rPr>
        <w:t>http://www.uncsd2012.org/rio20/</w:t>
      </w:r>
      <w:r w:rsidR="00785D28">
        <w:rPr>
          <w:rStyle w:val="a4"/>
          <w:lang w:val="en-US"/>
        </w:rPr>
        <w:t>[4]</w:t>
      </w:r>
    </w:p>
    <w:p w:rsidR="00785D28" w:rsidRDefault="00851E19" w:rsidP="00785D28">
      <w:pPr>
        <w:autoSpaceDE w:val="0"/>
        <w:autoSpaceDN w:val="0"/>
        <w:adjustRightInd w:val="0"/>
        <w:spacing w:after="0" w:line="264" w:lineRule="auto"/>
        <w:jc w:val="both"/>
        <w:rPr>
          <w:rFonts w:ascii="Times New Roman" w:hAnsi="Times New Roman"/>
          <w:sz w:val="24"/>
          <w:szCs w:val="24"/>
          <w:lang w:val="en-US"/>
        </w:rPr>
      </w:pPr>
      <w:r>
        <w:rPr>
          <w:rFonts w:ascii="Times New Roman" w:hAnsi="Times New Roman"/>
          <w:sz w:val="24"/>
          <w:szCs w:val="24"/>
          <w:lang w:val="uk-UA"/>
        </w:rPr>
        <w:t>3.</w:t>
      </w:r>
      <w:r w:rsidR="00785D28">
        <w:rPr>
          <w:rFonts w:ascii="Times New Roman" w:hAnsi="Times New Roman"/>
          <w:sz w:val="24"/>
          <w:szCs w:val="24"/>
          <w:lang w:val="en-US"/>
        </w:rPr>
        <w:t xml:space="preserve"> </w:t>
      </w:r>
      <w:r w:rsidR="00785D28" w:rsidRPr="00AE5D76">
        <w:rPr>
          <w:rFonts w:ascii="Times New Roman" w:hAnsi="Times New Roman" w:cs="Times New Roman"/>
          <w:sz w:val="24"/>
          <w:szCs w:val="24"/>
          <w:lang w:val="en-US"/>
        </w:rPr>
        <w:t xml:space="preserve">Open Working Group proposal for Sustainable Development Goals </w:t>
      </w:r>
      <w:hyperlink r:id="rId26" w:history="1">
        <w:r w:rsidR="00785D28" w:rsidRPr="000A221E">
          <w:rPr>
            <w:rStyle w:val="a4"/>
            <w:rFonts w:ascii="Times New Roman" w:hAnsi="Times New Roman"/>
            <w:sz w:val="24"/>
            <w:szCs w:val="24"/>
            <w:lang w:val="en-US"/>
          </w:rPr>
          <w:t>https://sustainabledevelopment.un.org/sdgsproposal/</w:t>
        </w:r>
      </w:hyperlink>
    </w:p>
    <w:p w:rsidR="00785D28" w:rsidRPr="00785D28" w:rsidRDefault="00851E19" w:rsidP="00785D28">
      <w:pPr>
        <w:autoSpaceDE w:val="0"/>
        <w:autoSpaceDN w:val="0"/>
        <w:adjustRightInd w:val="0"/>
        <w:spacing w:after="0" w:line="264" w:lineRule="auto"/>
        <w:jc w:val="both"/>
        <w:rPr>
          <w:rStyle w:val="a4"/>
          <w:lang w:val="en-US"/>
        </w:rPr>
      </w:pPr>
      <w:r>
        <w:rPr>
          <w:rFonts w:ascii="Times New Roman" w:hAnsi="Times New Roman"/>
          <w:sz w:val="24"/>
          <w:szCs w:val="24"/>
          <w:lang w:val="uk-UA"/>
        </w:rPr>
        <w:t>4.</w:t>
      </w:r>
      <w:r w:rsidR="00785D28" w:rsidRPr="00785D28">
        <w:rPr>
          <w:rFonts w:ascii="Times New Roman" w:hAnsi="Times New Roman"/>
          <w:sz w:val="24"/>
          <w:szCs w:val="24"/>
          <w:lang w:val="en-US"/>
        </w:rPr>
        <w:t xml:space="preserve"> Resolution adopted by the General Assembly on 25 September 2015. Transforming our world: the 2030 Agenda for Sustainable Development.</w:t>
      </w:r>
      <w:r w:rsidR="00785D28">
        <w:rPr>
          <w:rFonts w:ascii="Times New Roman" w:hAnsi="Times New Roman" w:cs="Times New Roman"/>
          <w:color w:val="000000"/>
          <w:sz w:val="24"/>
          <w:szCs w:val="24"/>
          <w:shd w:val="clear" w:color="auto" w:fill="FFFFFF"/>
          <w:lang w:val="en-US"/>
        </w:rPr>
        <w:t xml:space="preserve"> </w:t>
      </w:r>
      <w:r w:rsidR="00785D28" w:rsidRPr="00785D28">
        <w:rPr>
          <w:rStyle w:val="a4"/>
          <w:lang w:val="en-US"/>
        </w:rPr>
        <w:t>https://sdgs.un.org/2030agenda</w:t>
      </w:r>
    </w:p>
    <w:p w:rsidR="009722EE" w:rsidRPr="009722EE" w:rsidRDefault="009722EE" w:rsidP="009F089C">
      <w:pPr>
        <w:spacing w:after="0" w:line="264" w:lineRule="auto"/>
        <w:ind w:firstLine="709"/>
        <w:jc w:val="both"/>
        <w:rPr>
          <w:rFonts w:ascii="Times New Roman" w:hAnsi="Times New Roman" w:cs="Times New Roman"/>
          <w:sz w:val="24"/>
          <w:szCs w:val="24"/>
          <w:lang w:val="en-US"/>
        </w:rPr>
      </w:pPr>
    </w:p>
    <w:sectPr w:rsidR="009722EE" w:rsidRPr="009722EE" w:rsidSect="00A2232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614B"/>
    <w:multiLevelType w:val="hybridMultilevel"/>
    <w:tmpl w:val="15BE7D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6620F80"/>
    <w:multiLevelType w:val="hybridMultilevel"/>
    <w:tmpl w:val="C688C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EA2F68"/>
    <w:multiLevelType w:val="multilevel"/>
    <w:tmpl w:val="B5A0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84162"/>
    <w:multiLevelType w:val="hybridMultilevel"/>
    <w:tmpl w:val="07ACD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3763FC"/>
    <w:multiLevelType w:val="multilevel"/>
    <w:tmpl w:val="2CD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9519A"/>
    <w:multiLevelType w:val="hybridMultilevel"/>
    <w:tmpl w:val="113ED3B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3"/>
    <w:rsid w:val="00016F89"/>
    <w:rsid w:val="00025A13"/>
    <w:rsid w:val="00037F8D"/>
    <w:rsid w:val="0008017E"/>
    <w:rsid w:val="00093746"/>
    <w:rsid w:val="000B39BE"/>
    <w:rsid w:val="000B6AED"/>
    <w:rsid w:val="000C0F80"/>
    <w:rsid w:val="000D7CAA"/>
    <w:rsid w:val="0011395C"/>
    <w:rsid w:val="00133FAC"/>
    <w:rsid w:val="00157489"/>
    <w:rsid w:val="001615D5"/>
    <w:rsid w:val="001827B4"/>
    <w:rsid w:val="001A201C"/>
    <w:rsid w:val="001A2E4B"/>
    <w:rsid w:val="001B1B8B"/>
    <w:rsid w:val="001B59B3"/>
    <w:rsid w:val="001D42A4"/>
    <w:rsid w:val="001D4C34"/>
    <w:rsid w:val="001E6495"/>
    <w:rsid w:val="001F4A51"/>
    <w:rsid w:val="0020103A"/>
    <w:rsid w:val="00206710"/>
    <w:rsid w:val="00222B8C"/>
    <w:rsid w:val="00223DC1"/>
    <w:rsid w:val="00241E36"/>
    <w:rsid w:val="00257A27"/>
    <w:rsid w:val="00270259"/>
    <w:rsid w:val="00281185"/>
    <w:rsid w:val="002A1EF6"/>
    <w:rsid w:val="002A6A5C"/>
    <w:rsid w:val="002B5801"/>
    <w:rsid w:val="002C4538"/>
    <w:rsid w:val="002C4DC0"/>
    <w:rsid w:val="002C5EDA"/>
    <w:rsid w:val="002E0EB6"/>
    <w:rsid w:val="002E1B1D"/>
    <w:rsid w:val="002E34A1"/>
    <w:rsid w:val="002E5562"/>
    <w:rsid w:val="002F0712"/>
    <w:rsid w:val="002F09FE"/>
    <w:rsid w:val="00313AA4"/>
    <w:rsid w:val="00332B93"/>
    <w:rsid w:val="003351E4"/>
    <w:rsid w:val="003353F8"/>
    <w:rsid w:val="00381621"/>
    <w:rsid w:val="003C64EE"/>
    <w:rsid w:val="003C7285"/>
    <w:rsid w:val="003D390C"/>
    <w:rsid w:val="003D6EE2"/>
    <w:rsid w:val="003E120B"/>
    <w:rsid w:val="003E5FB7"/>
    <w:rsid w:val="003E71AE"/>
    <w:rsid w:val="003F4E9B"/>
    <w:rsid w:val="00437A52"/>
    <w:rsid w:val="004617CD"/>
    <w:rsid w:val="0046602B"/>
    <w:rsid w:val="00484815"/>
    <w:rsid w:val="00496AA2"/>
    <w:rsid w:val="00497570"/>
    <w:rsid w:val="004B2254"/>
    <w:rsid w:val="004D4B98"/>
    <w:rsid w:val="004D54FC"/>
    <w:rsid w:val="004F0059"/>
    <w:rsid w:val="00502434"/>
    <w:rsid w:val="00511D49"/>
    <w:rsid w:val="005140A2"/>
    <w:rsid w:val="00516797"/>
    <w:rsid w:val="005307E3"/>
    <w:rsid w:val="00535A76"/>
    <w:rsid w:val="00536F6B"/>
    <w:rsid w:val="00541577"/>
    <w:rsid w:val="005439F6"/>
    <w:rsid w:val="005701E4"/>
    <w:rsid w:val="005759E3"/>
    <w:rsid w:val="0058174F"/>
    <w:rsid w:val="005866C8"/>
    <w:rsid w:val="00587526"/>
    <w:rsid w:val="00594FDC"/>
    <w:rsid w:val="005A405C"/>
    <w:rsid w:val="005B0D3F"/>
    <w:rsid w:val="005E5524"/>
    <w:rsid w:val="005F2307"/>
    <w:rsid w:val="00604DF5"/>
    <w:rsid w:val="00627F68"/>
    <w:rsid w:val="006378B7"/>
    <w:rsid w:val="00645CF7"/>
    <w:rsid w:val="006808EA"/>
    <w:rsid w:val="00681605"/>
    <w:rsid w:val="00690500"/>
    <w:rsid w:val="0069510F"/>
    <w:rsid w:val="0069707E"/>
    <w:rsid w:val="006A028C"/>
    <w:rsid w:val="006A0FDE"/>
    <w:rsid w:val="006C1828"/>
    <w:rsid w:val="006D5269"/>
    <w:rsid w:val="006E7CFC"/>
    <w:rsid w:val="00702087"/>
    <w:rsid w:val="0070644E"/>
    <w:rsid w:val="00716071"/>
    <w:rsid w:val="00721CFF"/>
    <w:rsid w:val="00737334"/>
    <w:rsid w:val="00740502"/>
    <w:rsid w:val="00761334"/>
    <w:rsid w:val="0076611F"/>
    <w:rsid w:val="00785D28"/>
    <w:rsid w:val="007D0B87"/>
    <w:rsid w:val="00817235"/>
    <w:rsid w:val="0082130B"/>
    <w:rsid w:val="00821756"/>
    <w:rsid w:val="00851E19"/>
    <w:rsid w:val="00862615"/>
    <w:rsid w:val="00880072"/>
    <w:rsid w:val="00892ADB"/>
    <w:rsid w:val="008A4357"/>
    <w:rsid w:val="008A49E8"/>
    <w:rsid w:val="008A78C7"/>
    <w:rsid w:val="008D3C34"/>
    <w:rsid w:val="008D4D2E"/>
    <w:rsid w:val="008E28AD"/>
    <w:rsid w:val="008F19A4"/>
    <w:rsid w:val="008F45D9"/>
    <w:rsid w:val="009200CB"/>
    <w:rsid w:val="0092453C"/>
    <w:rsid w:val="00932200"/>
    <w:rsid w:val="009630F0"/>
    <w:rsid w:val="009722EE"/>
    <w:rsid w:val="009724C6"/>
    <w:rsid w:val="00975ADB"/>
    <w:rsid w:val="00977021"/>
    <w:rsid w:val="009951A9"/>
    <w:rsid w:val="009956ED"/>
    <w:rsid w:val="009A0F0E"/>
    <w:rsid w:val="009A59F4"/>
    <w:rsid w:val="009A5A22"/>
    <w:rsid w:val="009C3393"/>
    <w:rsid w:val="009F089C"/>
    <w:rsid w:val="009F0E5C"/>
    <w:rsid w:val="009F1488"/>
    <w:rsid w:val="00A2232C"/>
    <w:rsid w:val="00A34BDC"/>
    <w:rsid w:val="00A66135"/>
    <w:rsid w:val="00A6692C"/>
    <w:rsid w:val="00A82438"/>
    <w:rsid w:val="00A86CAF"/>
    <w:rsid w:val="00A95D25"/>
    <w:rsid w:val="00AB6DA0"/>
    <w:rsid w:val="00AC1879"/>
    <w:rsid w:val="00AD47FE"/>
    <w:rsid w:val="00AD4914"/>
    <w:rsid w:val="00AE5D76"/>
    <w:rsid w:val="00AF16C4"/>
    <w:rsid w:val="00AF7814"/>
    <w:rsid w:val="00B01279"/>
    <w:rsid w:val="00B01658"/>
    <w:rsid w:val="00B162C8"/>
    <w:rsid w:val="00B24D2A"/>
    <w:rsid w:val="00B37E7B"/>
    <w:rsid w:val="00B44212"/>
    <w:rsid w:val="00B54196"/>
    <w:rsid w:val="00B64DB8"/>
    <w:rsid w:val="00B72867"/>
    <w:rsid w:val="00B75F6B"/>
    <w:rsid w:val="00B817EC"/>
    <w:rsid w:val="00B82D88"/>
    <w:rsid w:val="00BA6B1E"/>
    <w:rsid w:val="00BC30F2"/>
    <w:rsid w:val="00BC7ADB"/>
    <w:rsid w:val="00BE4917"/>
    <w:rsid w:val="00BF1744"/>
    <w:rsid w:val="00C147FD"/>
    <w:rsid w:val="00C24761"/>
    <w:rsid w:val="00C24CA9"/>
    <w:rsid w:val="00C33231"/>
    <w:rsid w:val="00C7453D"/>
    <w:rsid w:val="00C76A7F"/>
    <w:rsid w:val="00C76F9B"/>
    <w:rsid w:val="00CA08A1"/>
    <w:rsid w:val="00CA5FFF"/>
    <w:rsid w:val="00CB6D07"/>
    <w:rsid w:val="00CD0215"/>
    <w:rsid w:val="00CD1264"/>
    <w:rsid w:val="00CE3E14"/>
    <w:rsid w:val="00CF5CEC"/>
    <w:rsid w:val="00CF75BA"/>
    <w:rsid w:val="00CF76EC"/>
    <w:rsid w:val="00D142FE"/>
    <w:rsid w:val="00D329BE"/>
    <w:rsid w:val="00D64639"/>
    <w:rsid w:val="00D86AA8"/>
    <w:rsid w:val="00DB1898"/>
    <w:rsid w:val="00DC4DBA"/>
    <w:rsid w:val="00DC58F3"/>
    <w:rsid w:val="00DD5190"/>
    <w:rsid w:val="00DF6A7A"/>
    <w:rsid w:val="00E035EA"/>
    <w:rsid w:val="00E1223A"/>
    <w:rsid w:val="00E17F69"/>
    <w:rsid w:val="00E216C6"/>
    <w:rsid w:val="00E34AAE"/>
    <w:rsid w:val="00E57A70"/>
    <w:rsid w:val="00E76424"/>
    <w:rsid w:val="00E92E40"/>
    <w:rsid w:val="00EA1A34"/>
    <w:rsid w:val="00EA2B0D"/>
    <w:rsid w:val="00EA2FF5"/>
    <w:rsid w:val="00EA4737"/>
    <w:rsid w:val="00EB1FD0"/>
    <w:rsid w:val="00EC0797"/>
    <w:rsid w:val="00EC47C4"/>
    <w:rsid w:val="00ED6769"/>
    <w:rsid w:val="00EE1612"/>
    <w:rsid w:val="00EE16F6"/>
    <w:rsid w:val="00EE3874"/>
    <w:rsid w:val="00F13869"/>
    <w:rsid w:val="00F13A0A"/>
    <w:rsid w:val="00F44DC9"/>
    <w:rsid w:val="00F45234"/>
    <w:rsid w:val="00F56C8B"/>
    <w:rsid w:val="00F65B63"/>
    <w:rsid w:val="00F73639"/>
    <w:rsid w:val="00F76861"/>
    <w:rsid w:val="00F843B0"/>
    <w:rsid w:val="00FA0395"/>
    <w:rsid w:val="00FB02A1"/>
    <w:rsid w:val="00FC17CD"/>
    <w:rsid w:val="00FD5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1D9C9-240A-4045-94F7-7BE28B7A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5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F75BA"/>
    <w:rPr>
      <w:color w:val="0000FF"/>
      <w:u w:val="single"/>
    </w:rPr>
  </w:style>
  <w:style w:type="paragraph" w:styleId="a5">
    <w:name w:val="List Paragraph"/>
    <w:basedOn w:val="a"/>
    <w:uiPriority w:val="34"/>
    <w:qFormat/>
    <w:rsid w:val="00CA5FFF"/>
    <w:pPr>
      <w:ind w:left="720"/>
      <w:contextualSpacing/>
    </w:pPr>
  </w:style>
  <w:style w:type="character" w:customStyle="1" w:styleId="10">
    <w:name w:val="Заголовок 1 Знак"/>
    <w:basedOn w:val="a0"/>
    <w:link w:val="1"/>
    <w:uiPriority w:val="9"/>
    <w:rsid w:val="0069510F"/>
    <w:rPr>
      <w:rFonts w:ascii="Times New Roman" w:eastAsia="Times New Roman" w:hAnsi="Times New Roman" w:cs="Times New Roman"/>
      <w:b/>
      <w:bCs/>
      <w:kern w:val="36"/>
      <w:sz w:val="48"/>
      <w:szCs w:val="48"/>
      <w:lang w:eastAsia="ru-RU"/>
    </w:rPr>
  </w:style>
  <w:style w:type="character" w:customStyle="1" w:styleId="photo-title">
    <w:name w:val="photo-title"/>
    <w:basedOn w:val="a0"/>
    <w:rsid w:val="0069510F"/>
  </w:style>
  <w:style w:type="character" w:customStyle="1" w:styleId="source-for-img">
    <w:name w:val="source-for-img"/>
    <w:basedOn w:val="a0"/>
    <w:rsid w:val="0069510F"/>
  </w:style>
  <w:style w:type="character" w:customStyle="1" w:styleId="article-title-lbl">
    <w:name w:val="article-title-lbl"/>
    <w:basedOn w:val="a0"/>
    <w:rsid w:val="0069510F"/>
  </w:style>
  <w:style w:type="character" w:styleId="a6">
    <w:name w:val="Emphasis"/>
    <w:basedOn w:val="a0"/>
    <w:uiPriority w:val="20"/>
    <w:qFormat/>
    <w:rsid w:val="00DD5190"/>
    <w:rPr>
      <w:i/>
      <w:iCs/>
    </w:rPr>
  </w:style>
  <w:style w:type="paragraph" w:customStyle="1" w:styleId="docdata">
    <w:name w:val="docdata"/>
    <w:aliases w:val="docy,v5,2038,baiaagaaboqcaaad/wuaaaunbgaaaaaaaaaaaaaaaaaaaaaaaaaaaaaaaaaaaaaaaaaaaaaaaaaaaaaaaaaaaaaaaaaaaaaaaaaaaaaaaaaaaaaaaaaaaaaaaaaaaaaaaaaaaaaaaaaaaaaaaaaaaaaaaaaaaaaaaaaaaaaaaaaaaaaaaaaaaaaaaaaaaaaaaaaaaaaaaaaaaaaaaaaaaaaaaaaaaaaaaaaaaaaa"/>
    <w:basedOn w:val="a"/>
    <w:rsid w:val="003D6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D329BE"/>
    <w:pPr>
      <w:spacing w:after="0" w:line="240" w:lineRule="auto"/>
      <w:jc w:val="both"/>
    </w:pPr>
    <w:rPr>
      <w:rFonts w:ascii="Times New Roman" w:hAnsi="Times New Roman" w:cs="Times New Roman"/>
      <w:sz w:val="24"/>
      <w:szCs w:val="24"/>
      <w:lang w:val="uk-UA"/>
    </w:rPr>
  </w:style>
  <w:style w:type="paragraph" w:customStyle="1" w:styleId="a8">
    <w:basedOn w:val="a"/>
    <w:next w:val="a3"/>
    <w:uiPriority w:val="99"/>
    <w:rsid w:val="008217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591">
      <w:bodyDiv w:val="1"/>
      <w:marLeft w:val="0"/>
      <w:marRight w:val="0"/>
      <w:marTop w:val="0"/>
      <w:marBottom w:val="0"/>
      <w:divBdr>
        <w:top w:val="none" w:sz="0" w:space="0" w:color="auto"/>
        <w:left w:val="none" w:sz="0" w:space="0" w:color="auto"/>
        <w:bottom w:val="none" w:sz="0" w:space="0" w:color="auto"/>
        <w:right w:val="none" w:sz="0" w:space="0" w:color="auto"/>
      </w:divBdr>
    </w:div>
    <w:div w:id="89204748">
      <w:bodyDiv w:val="1"/>
      <w:marLeft w:val="0"/>
      <w:marRight w:val="0"/>
      <w:marTop w:val="0"/>
      <w:marBottom w:val="0"/>
      <w:divBdr>
        <w:top w:val="none" w:sz="0" w:space="0" w:color="auto"/>
        <w:left w:val="none" w:sz="0" w:space="0" w:color="auto"/>
        <w:bottom w:val="none" w:sz="0" w:space="0" w:color="auto"/>
        <w:right w:val="none" w:sz="0" w:space="0" w:color="auto"/>
      </w:divBdr>
      <w:divsChild>
        <w:div w:id="1734353495">
          <w:marLeft w:val="0"/>
          <w:marRight w:val="0"/>
          <w:marTop w:val="0"/>
          <w:marBottom w:val="0"/>
          <w:divBdr>
            <w:top w:val="none" w:sz="0" w:space="0" w:color="auto"/>
            <w:left w:val="none" w:sz="0" w:space="0" w:color="auto"/>
            <w:bottom w:val="none" w:sz="0" w:space="0" w:color="auto"/>
            <w:right w:val="none" w:sz="0" w:space="0" w:color="auto"/>
          </w:divBdr>
          <w:divsChild>
            <w:div w:id="441802091">
              <w:marLeft w:val="0"/>
              <w:marRight w:val="0"/>
              <w:marTop w:val="0"/>
              <w:marBottom w:val="0"/>
              <w:divBdr>
                <w:top w:val="none" w:sz="0" w:space="0" w:color="auto"/>
                <w:left w:val="none" w:sz="0" w:space="0" w:color="auto"/>
                <w:bottom w:val="none" w:sz="0" w:space="0" w:color="auto"/>
                <w:right w:val="none" w:sz="0" w:space="0" w:color="auto"/>
              </w:divBdr>
              <w:divsChild>
                <w:div w:id="18071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633">
          <w:marLeft w:val="0"/>
          <w:marRight w:val="0"/>
          <w:marTop w:val="0"/>
          <w:marBottom w:val="0"/>
          <w:divBdr>
            <w:top w:val="none" w:sz="0" w:space="0" w:color="auto"/>
            <w:left w:val="none" w:sz="0" w:space="0" w:color="auto"/>
            <w:bottom w:val="none" w:sz="0" w:space="0" w:color="auto"/>
            <w:right w:val="none" w:sz="0" w:space="0" w:color="auto"/>
          </w:divBdr>
          <w:divsChild>
            <w:div w:id="671880026">
              <w:marLeft w:val="0"/>
              <w:marRight w:val="0"/>
              <w:marTop w:val="0"/>
              <w:marBottom w:val="0"/>
              <w:divBdr>
                <w:top w:val="none" w:sz="0" w:space="0" w:color="auto"/>
                <w:left w:val="none" w:sz="0" w:space="0" w:color="auto"/>
                <w:bottom w:val="none" w:sz="0" w:space="0" w:color="auto"/>
                <w:right w:val="none" w:sz="0" w:space="0" w:color="auto"/>
              </w:divBdr>
              <w:divsChild>
                <w:div w:id="19273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965">
      <w:bodyDiv w:val="1"/>
      <w:marLeft w:val="0"/>
      <w:marRight w:val="0"/>
      <w:marTop w:val="0"/>
      <w:marBottom w:val="0"/>
      <w:divBdr>
        <w:top w:val="none" w:sz="0" w:space="0" w:color="auto"/>
        <w:left w:val="none" w:sz="0" w:space="0" w:color="auto"/>
        <w:bottom w:val="none" w:sz="0" w:space="0" w:color="auto"/>
        <w:right w:val="none" w:sz="0" w:space="0" w:color="auto"/>
      </w:divBdr>
    </w:div>
    <w:div w:id="722172921">
      <w:bodyDiv w:val="1"/>
      <w:marLeft w:val="0"/>
      <w:marRight w:val="0"/>
      <w:marTop w:val="0"/>
      <w:marBottom w:val="0"/>
      <w:divBdr>
        <w:top w:val="none" w:sz="0" w:space="0" w:color="auto"/>
        <w:left w:val="none" w:sz="0" w:space="0" w:color="auto"/>
        <w:bottom w:val="none" w:sz="0" w:space="0" w:color="auto"/>
        <w:right w:val="none" w:sz="0" w:space="0" w:color="auto"/>
      </w:divBdr>
      <w:divsChild>
        <w:div w:id="1131165491">
          <w:marLeft w:val="0"/>
          <w:marRight w:val="0"/>
          <w:marTop w:val="0"/>
          <w:marBottom w:val="0"/>
          <w:divBdr>
            <w:top w:val="none" w:sz="0" w:space="0" w:color="auto"/>
            <w:left w:val="none" w:sz="0" w:space="0" w:color="auto"/>
            <w:bottom w:val="none" w:sz="0" w:space="0" w:color="auto"/>
            <w:right w:val="none" w:sz="0" w:space="0" w:color="auto"/>
          </w:divBdr>
          <w:divsChild>
            <w:div w:id="1828281587">
              <w:marLeft w:val="0"/>
              <w:marRight w:val="0"/>
              <w:marTop w:val="0"/>
              <w:marBottom w:val="180"/>
              <w:divBdr>
                <w:top w:val="none" w:sz="0" w:space="0" w:color="auto"/>
                <w:left w:val="none" w:sz="0" w:space="0" w:color="auto"/>
                <w:bottom w:val="none" w:sz="0" w:space="0" w:color="auto"/>
                <w:right w:val="none" w:sz="0" w:space="0" w:color="auto"/>
              </w:divBdr>
              <w:divsChild>
                <w:div w:id="866528832">
                  <w:marLeft w:val="0"/>
                  <w:marRight w:val="0"/>
                  <w:marTop w:val="0"/>
                  <w:marBottom w:val="0"/>
                  <w:divBdr>
                    <w:top w:val="none" w:sz="0" w:space="0" w:color="auto"/>
                    <w:left w:val="none" w:sz="0" w:space="0" w:color="auto"/>
                    <w:bottom w:val="none" w:sz="0" w:space="0" w:color="auto"/>
                    <w:right w:val="none" w:sz="0" w:space="0" w:color="auto"/>
                  </w:divBdr>
                  <w:divsChild>
                    <w:div w:id="536621775">
                      <w:marLeft w:val="0"/>
                      <w:marRight w:val="0"/>
                      <w:marTop w:val="0"/>
                      <w:marBottom w:val="0"/>
                      <w:divBdr>
                        <w:top w:val="none" w:sz="0" w:space="0" w:color="auto"/>
                        <w:left w:val="none" w:sz="0" w:space="0" w:color="auto"/>
                        <w:bottom w:val="none" w:sz="0" w:space="0" w:color="auto"/>
                        <w:right w:val="none" w:sz="0" w:space="0" w:color="auto"/>
                      </w:divBdr>
                      <w:divsChild>
                        <w:div w:id="644428811">
                          <w:marLeft w:val="0"/>
                          <w:marRight w:val="0"/>
                          <w:marTop w:val="0"/>
                          <w:marBottom w:val="105"/>
                          <w:divBdr>
                            <w:top w:val="none" w:sz="0" w:space="0" w:color="auto"/>
                            <w:left w:val="none" w:sz="0" w:space="0" w:color="auto"/>
                            <w:bottom w:val="none" w:sz="0" w:space="0" w:color="auto"/>
                            <w:right w:val="none" w:sz="0" w:space="0" w:color="auto"/>
                          </w:divBdr>
                          <w:divsChild>
                            <w:div w:id="1510948659">
                              <w:marLeft w:val="0"/>
                              <w:marRight w:val="0"/>
                              <w:marTop w:val="0"/>
                              <w:marBottom w:val="120"/>
                              <w:divBdr>
                                <w:top w:val="none" w:sz="0" w:space="0" w:color="auto"/>
                                <w:left w:val="none" w:sz="0" w:space="0" w:color="auto"/>
                                <w:bottom w:val="none" w:sz="0" w:space="0" w:color="auto"/>
                                <w:right w:val="none" w:sz="0" w:space="0" w:color="auto"/>
                              </w:divBdr>
                            </w:div>
                            <w:div w:id="693075147">
                              <w:marLeft w:val="0"/>
                              <w:marRight w:val="0"/>
                              <w:marTop w:val="0"/>
                              <w:marBottom w:val="0"/>
                              <w:divBdr>
                                <w:top w:val="none" w:sz="0" w:space="0" w:color="auto"/>
                                <w:left w:val="none" w:sz="0" w:space="0" w:color="auto"/>
                                <w:bottom w:val="none" w:sz="0" w:space="0" w:color="auto"/>
                                <w:right w:val="none" w:sz="0" w:space="0" w:color="auto"/>
                              </w:divBdr>
                            </w:div>
                          </w:divsChild>
                        </w:div>
                        <w:div w:id="6039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113">
              <w:marLeft w:val="0"/>
              <w:marRight w:val="0"/>
              <w:marTop w:val="210"/>
              <w:marBottom w:val="450"/>
              <w:divBdr>
                <w:top w:val="none" w:sz="0" w:space="0" w:color="auto"/>
                <w:left w:val="none" w:sz="0" w:space="0" w:color="auto"/>
                <w:bottom w:val="none" w:sz="0" w:space="0" w:color="auto"/>
                <w:right w:val="none" w:sz="0" w:space="0" w:color="auto"/>
              </w:divBdr>
            </w:div>
          </w:divsChild>
        </w:div>
      </w:divsChild>
    </w:div>
    <w:div w:id="1000306549">
      <w:bodyDiv w:val="1"/>
      <w:marLeft w:val="0"/>
      <w:marRight w:val="0"/>
      <w:marTop w:val="0"/>
      <w:marBottom w:val="0"/>
      <w:divBdr>
        <w:top w:val="none" w:sz="0" w:space="0" w:color="auto"/>
        <w:left w:val="none" w:sz="0" w:space="0" w:color="auto"/>
        <w:bottom w:val="none" w:sz="0" w:space="0" w:color="auto"/>
        <w:right w:val="none" w:sz="0" w:space="0" w:color="auto"/>
      </w:divBdr>
    </w:div>
    <w:div w:id="1226910308">
      <w:bodyDiv w:val="1"/>
      <w:marLeft w:val="0"/>
      <w:marRight w:val="0"/>
      <w:marTop w:val="0"/>
      <w:marBottom w:val="0"/>
      <w:divBdr>
        <w:top w:val="none" w:sz="0" w:space="0" w:color="auto"/>
        <w:left w:val="none" w:sz="0" w:space="0" w:color="auto"/>
        <w:bottom w:val="none" w:sz="0" w:space="0" w:color="auto"/>
        <w:right w:val="none" w:sz="0" w:space="0" w:color="auto"/>
      </w:divBdr>
    </w:div>
    <w:div w:id="1294948224">
      <w:bodyDiv w:val="1"/>
      <w:marLeft w:val="0"/>
      <w:marRight w:val="0"/>
      <w:marTop w:val="0"/>
      <w:marBottom w:val="0"/>
      <w:divBdr>
        <w:top w:val="none" w:sz="0" w:space="0" w:color="auto"/>
        <w:left w:val="none" w:sz="0" w:space="0" w:color="auto"/>
        <w:bottom w:val="none" w:sz="0" w:space="0" w:color="auto"/>
        <w:right w:val="none" w:sz="0" w:space="0" w:color="auto"/>
      </w:divBdr>
    </w:div>
    <w:div w:id="1586768635">
      <w:bodyDiv w:val="1"/>
      <w:marLeft w:val="0"/>
      <w:marRight w:val="0"/>
      <w:marTop w:val="0"/>
      <w:marBottom w:val="0"/>
      <w:divBdr>
        <w:top w:val="none" w:sz="0" w:space="0" w:color="auto"/>
        <w:left w:val="none" w:sz="0" w:space="0" w:color="auto"/>
        <w:bottom w:val="none" w:sz="0" w:space="0" w:color="auto"/>
        <w:right w:val="none" w:sz="0" w:space="0" w:color="auto"/>
      </w:divBdr>
      <w:divsChild>
        <w:div w:id="1717386743">
          <w:marLeft w:val="0"/>
          <w:marRight w:val="0"/>
          <w:marTop w:val="0"/>
          <w:marBottom w:val="0"/>
          <w:divBdr>
            <w:top w:val="none" w:sz="0" w:space="0" w:color="auto"/>
            <w:left w:val="none" w:sz="0" w:space="0" w:color="auto"/>
            <w:bottom w:val="none" w:sz="0" w:space="0" w:color="auto"/>
            <w:right w:val="none" w:sz="0" w:space="0" w:color="auto"/>
          </w:divBdr>
        </w:div>
        <w:div w:id="1287196452">
          <w:marLeft w:val="0"/>
          <w:marRight w:val="0"/>
          <w:marTop w:val="0"/>
          <w:marBottom w:val="0"/>
          <w:divBdr>
            <w:top w:val="none" w:sz="0" w:space="0" w:color="auto"/>
            <w:left w:val="none" w:sz="0" w:space="0" w:color="auto"/>
            <w:bottom w:val="none" w:sz="0" w:space="0" w:color="auto"/>
            <w:right w:val="none" w:sz="0" w:space="0" w:color="auto"/>
          </w:divBdr>
        </w:div>
      </w:divsChild>
    </w:div>
    <w:div w:id="1646659266">
      <w:bodyDiv w:val="1"/>
      <w:marLeft w:val="0"/>
      <w:marRight w:val="0"/>
      <w:marTop w:val="0"/>
      <w:marBottom w:val="0"/>
      <w:divBdr>
        <w:top w:val="none" w:sz="0" w:space="0" w:color="auto"/>
        <w:left w:val="none" w:sz="0" w:space="0" w:color="auto"/>
        <w:bottom w:val="none" w:sz="0" w:space="0" w:color="auto"/>
        <w:right w:val="none" w:sz="0" w:space="0" w:color="auto"/>
      </w:divBdr>
    </w:div>
    <w:div w:id="1960991885">
      <w:bodyDiv w:val="1"/>
      <w:marLeft w:val="0"/>
      <w:marRight w:val="0"/>
      <w:marTop w:val="0"/>
      <w:marBottom w:val="0"/>
      <w:divBdr>
        <w:top w:val="none" w:sz="0" w:space="0" w:color="auto"/>
        <w:left w:val="none" w:sz="0" w:space="0" w:color="auto"/>
        <w:bottom w:val="none" w:sz="0" w:space="0" w:color="auto"/>
        <w:right w:val="none" w:sz="0" w:space="0" w:color="auto"/>
      </w:divBdr>
    </w:div>
    <w:div w:id="20900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4ua.org/wp-content/uploads/2017/10/1.-Podolannya-bidnosti.pdf" TargetMode="External"/><Relationship Id="rId13" Type="http://schemas.openxmlformats.org/officeDocument/2006/relationships/hyperlink" Target="http://www.sd4ua.org/wp-content/uploads/2017/10/6.-CHysta-voda-ta-sanitariya.pdf" TargetMode="External"/><Relationship Id="rId18" Type="http://schemas.openxmlformats.org/officeDocument/2006/relationships/hyperlink" Target="http://www.sd4ua.org/wp-content/uploads/2017/10/11.-Stali-mista-ta-naseleni-punkty.pdf" TargetMode="External"/><Relationship Id="rId26" Type="http://schemas.openxmlformats.org/officeDocument/2006/relationships/hyperlink" Target="https://sustainabledevelopment.un.org/sdgsproposal/" TargetMode="External"/><Relationship Id="rId3" Type="http://schemas.openxmlformats.org/officeDocument/2006/relationships/settings" Target="settings.xml"/><Relationship Id="rId21" Type="http://schemas.openxmlformats.org/officeDocument/2006/relationships/hyperlink" Target="http://www.sd4ua.org/wp-content/uploads/2017/10/14.-Zabezpechennya-zhyttya-pid-vodoyu.pdf" TargetMode="External"/><Relationship Id="rId7" Type="http://schemas.openxmlformats.org/officeDocument/2006/relationships/hyperlink" Target="mailto:mariankul@gmail.com" TargetMode="External"/><Relationship Id="rId12" Type="http://schemas.openxmlformats.org/officeDocument/2006/relationships/hyperlink" Target="http://www.sd4ua.org/wp-content/uploads/2017/10/5.-Genderna-rivnist.pdf" TargetMode="External"/><Relationship Id="rId17" Type="http://schemas.openxmlformats.org/officeDocument/2006/relationships/hyperlink" Target="http://www.sd4ua.org/wp-content/uploads/2017/10/10.-Skorochennya-nerivnosti.pdf" TargetMode="External"/><Relationship Id="rId25" Type="http://schemas.openxmlformats.org/officeDocument/2006/relationships/hyperlink" Target="https://digitallibrary.un.org/record/139811" TargetMode="External"/><Relationship Id="rId2" Type="http://schemas.openxmlformats.org/officeDocument/2006/relationships/styles" Target="styles.xml"/><Relationship Id="rId16" Type="http://schemas.openxmlformats.org/officeDocument/2006/relationships/hyperlink" Target="http://www.sd4ua.org/wp-content/uploads/2017/10/9.-Stala-industrializatsiya-innovatsiyi-ta-infrastruktura.pdf" TargetMode="External"/><Relationship Id="rId20" Type="http://schemas.openxmlformats.org/officeDocument/2006/relationships/hyperlink" Target="http://www.sd4ua.org/wp-content/uploads/2017/10/13.-Borotba-zi-zminoyu-klimatu.pdf" TargetMode="External"/><Relationship Id="rId1" Type="http://schemas.openxmlformats.org/officeDocument/2006/relationships/numbering" Target="numbering.xml"/><Relationship Id="rId6" Type="http://schemas.openxmlformats.org/officeDocument/2006/relationships/hyperlink" Target="mailto:alexey.lebedinsky@gmail.com" TargetMode="External"/><Relationship Id="rId11" Type="http://schemas.openxmlformats.org/officeDocument/2006/relationships/hyperlink" Target="http://www.sd4ua.org/wp-content/uploads/2017/10/4.-Inklyuzyvna-ta-yakisna-osvita.pdf" TargetMode="External"/><Relationship Id="rId24" Type="http://schemas.openxmlformats.org/officeDocument/2006/relationships/hyperlink" Target="http://www.sd4ua.org/wp-content/uploads/2017/10/17.-Partnerstvo-zarady-stijkogo-rozvytku-.pdf" TargetMode="External"/><Relationship Id="rId5" Type="http://schemas.openxmlformats.org/officeDocument/2006/relationships/hyperlink" Target="mailto:laratrefilova@ukr.net" TargetMode="External"/><Relationship Id="rId15" Type="http://schemas.openxmlformats.org/officeDocument/2006/relationships/hyperlink" Target="http://www.sd4ua.org/wp-content/uploads/2017/10/8.-Gidna-robota-ta-ekonominyj-rozvytok.pdf" TargetMode="External"/><Relationship Id="rId23" Type="http://schemas.openxmlformats.org/officeDocument/2006/relationships/hyperlink" Target="http://www.sd4ua.org/wp-content/uploads/2017/10/16.-Myr-i-spravedlyvist-.pdf" TargetMode="External"/><Relationship Id="rId28" Type="http://schemas.openxmlformats.org/officeDocument/2006/relationships/theme" Target="theme/theme1.xml"/><Relationship Id="rId10" Type="http://schemas.openxmlformats.org/officeDocument/2006/relationships/hyperlink" Target="http://www.sd4ua.org/wp-content/uploads/2017/10/3.-Zdorovyj-sposib-zhyttya.pdf" TargetMode="External"/><Relationship Id="rId19" Type="http://schemas.openxmlformats.org/officeDocument/2006/relationships/hyperlink" Target="http://www.sd4ua.org/wp-content/uploads/2017/10/12.-Vidpovidalne-spozhyvannya-ta-vyrobnytstvo.pdf" TargetMode="External"/><Relationship Id="rId4" Type="http://schemas.openxmlformats.org/officeDocument/2006/relationships/webSettings" Target="webSettings.xml"/><Relationship Id="rId9" Type="http://schemas.openxmlformats.org/officeDocument/2006/relationships/hyperlink" Target="http://www.sd4ua.org/wp-content/uploads/2017/10/2.-Prodovolcha-bezpeka.pdf" TargetMode="External"/><Relationship Id="rId14" Type="http://schemas.openxmlformats.org/officeDocument/2006/relationships/hyperlink" Target="http://www.sd4ua.org/wp-content/uploads/2017/10/7.-Suchasni-dzherela-energiyi.pdf" TargetMode="External"/><Relationship Id="rId22" Type="http://schemas.openxmlformats.org/officeDocument/2006/relationships/hyperlink" Target="http://www.sd4ua.org/wp-content/uploads/2017/10/15.-Zabezpechennya-zhyttya-na-zemli-.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3437</Words>
  <Characters>19592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4</cp:revision>
  <cp:lastPrinted>2023-01-27T20:16:00Z</cp:lastPrinted>
  <dcterms:created xsi:type="dcterms:W3CDTF">2023-01-29T07:25:00Z</dcterms:created>
  <dcterms:modified xsi:type="dcterms:W3CDTF">2023-01-29T17:21:00Z</dcterms:modified>
</cp:coreProperties>
</file>