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</w:rPr>
        <w:t xml:space="preserve">1. </w:t>
      </w:r>
      <w:r>
        <w:rPr>
          <w:b/>
        </w:rPr>
        <w:t xml:space="preserve"> Патент на корисну модель</w:t>
      </w:r>
    </w:p>
    <w:p>
      <w:pPr/>
      <w:r>
        <w:rPr>
          <w:b/>
        </w:rPr>
        <w:t>(11)</w:t>
      </w:r>
      <w:r>
        <w:tab/>
        <w:t xml:space="preserve">Номер патенту: </w:t>
      </w:r>
      <w:r>
        <w:rPr>
          <w:b/>
        </w:rPr>
        <w:t>155156</w:t>
      </w:r>
      <w:r>
        <w:br/>
      </w:r>
      <w:r>
        <w:rPr>
          <w:b/>
        </w:rPr>
        <w:t>(21)</w:t>
      </w:r>
      <w:r>
        <w:tab/>
        <w:t xml:space="preserve">Номер заявки: </w:t>
      </w:r>
      <w:r>
        <w:rPr>
          <w:b/>
        </w:rPr>
        <w:t>u202302038</w:t>
      </w:r>
      <w:r>
        <w:br/>
      </w:r>
      <w:r>
        <w:rPr>
          <w:b/>
        </w:rPr>
        <w:t>(22)</w:t>
      </w:r>
      <w:r>
        <w:tab/>
        <w:t xml:space="preserve">Дата подання заявки: </w:t>
      </w:r>
      <w:r>
        <w:rPr>
          <w:b/>
        </w:rPr>
        <w:t>01.05.2023</w:t>
      </w:r>
      <w:r>
        <w:br/>
      </w:r>
      <w:r>
        <w:rPr>
          <w:b/>
        </w:rPr>
        <w:t>(24)</w:t>
      </w:r>
      <w:r>
        <w:tab/>
        <w:t xml:space="preserve">Дата, з якої є чинними права: </w:t>
      </w:r>
      <w:r>
        <w:rPr>
          <w:b/>
        </w:rPr>
        <w:t>25.01.2024</w:t>
      </w:r>
      <w:r>
        <w:br/>
      </w:r>
      <w:r>
        <w:rPr>
          <w:b/>
        </w:rPr>
        <w:t>(46)</w:t>
      </w:r>
      <w:r>
        <w:tab/>
        <w:t xml:space="preserve">Дата публікації відомостей про видачу патенту, номер бюлетня: </w:t>
      </w:r>
      <w:r>
        <w:rPr>
          <w:b/>
        </w:rPr>
        <w:t>24.01.2024</w:t>
      </w:r>
      <w:r>
        <w:rPr>
          <w:b/>
        </w:rPr>
        <w:t>, бюл. № 4/2024</w:t>
      </w:r>
      <w:r>
        <w:br/>
      </w:r>
      <w:r>
        <w:rPr>
          <w:b/>
        </w:rPr>
        <w:t>(51)</w:t>
      </w:r>
      <w:r>
        <w:tab/>
        <w:t>Iндекс МПК:</w:t>
        <w:br/>
      </w:r>
      <w:r>
        <w:rPr>
          <w:b/>
        </w:rPr>
        <w:t>A62C99/00</w:t>
      </w:r>
      <w:r>
        <w:br/>
      </w:r>
      <w:r>
        <w:rPr>
          <w:b/>
        </w:rPr>
        <w:t>G09B9/00</w:t>
      </w:r>
      <w:r>
        <w:br/>
      </w:r>
      <w:r>
        <w:rPr>
          <w:b/>
        </w:rPr>
        <w:t>G09B19/00</w:t>
      </w:r>
      <w:r>
        <w:br/>
      </w:r>
      <w:r>
        <w:rPr>
          <w:b/>
        </w:rPr>
        <w:t>(54)</w:t>
      </w:r>
      <w:r>
        <w:tab/>
        <w:t>Назва винаходу (корисної моделі):</w:t>
        <w:br/>
      </w:r>
      <w:r>
        <w:rPr>
          <w:b/>
        </w:rPr>
        <w:t>ТРЕНАЖЕР ДЛЯ РОБОТИ З ПОЖЕЖНИМИ СТВОЛАМИ</w:t>
      </w:r>
      <w:r>
        <w:t xml:space="preserve"> [UA]</w:t>
      </w:r>
      <w:r>
        <w:br/>
      </w:r>
      <w:r>
        <w:rPr>
          <w:b/>
        </w:rPr>
        <w:t>A SIMULATOR FOR WORKING WITH FIRE HYDRANTS</w:t>
      </w:r>
      <w:r>
        <w:t xml:space="preserve"> [EN]</w:t>
      </w:r>
      <w:r>
        <w:br/>
      </w:r>
      <w:r>
        <w:rPr>
          <w:b/>
        </w:rPr>
        <w:t>(71)</w:t>
      </w:r>
      <w:r>
        <w:tab/>
        <w:t>Заявник:</w:t>
        <w:br/>
      </w:r>
      <w:r>
        <w:rPr>
          <w:b/>
        </w:rPr>
        <w:t>НАЦІОНАЛЬНИЙ УНІВЕРСИТЕТ ЦИВІЛЬНОГО ЗАХИСТУ УКРАЇНИ</w:t>
      </w:r>
      <w:r>
        <w:t xml:space="preserve"> (UA)</w:t>
      </w:r>
      <w:r>
        <w:br/>
      </w:r>
      <w:r>
        <w:rPr>
          <w:b/>
        </w:rPr>
        <w:t>NATIONAL UNIVERSITY OF CIVIL PROTECTION OF UKRAINE</w:t>
      </w:r>
      <w:r>
        <w:t xml:space="preserve"> (UA)</w:t>
      </w:r>
      <w:r>
        <w:br/>
      </w:r>
      <w:r>
        <w:rPr>
          <w:b/>
        </w:rPr>
        <w:t>(72)</w:t>
      </w:r>
      <w:r>
        <w:tab/>
        <w:t>Винахідник:</w:t>
        <w:br/>
      </w:r>
      <w:r>
        <w:rPr>
          <w:b/>
        </w:rPr>
        <w:t>Шевченко Сергій Миколайович</w:t>
      </w:r>
      <w:r>
        <w:t xml:space="preserve"> (UA)</w:t>
      </w:r>
      <w:r>
        <w:br/>
      </w:r>
      <w:r>
        <w:rPr>
          <w:b/>
        </w:rPr>
        <w:t>Shevchenko Serhii Mykolaiovych</w:t>
      </w:r>
      <w:r>
        <w:t xml:space="preserve"> (UA)</w:t>
      </w:r>
      <w:r>
        <w:br/>
      </w:r>
      <w:r>
        <w:rPr>
          <w:b/>
        </w:rPr>
        <w:t>(73)</w:t>
      </w:r>
      <w:r>
        <w:tab/>
        <w:t>Власник:</w:t>
        <w:br/>
      </w:r>
      <w:r>
        <w:rPr>
          <w:b/>
        </w:rPr>
        <w:t>НАЦІОНАЛЬНИЙ УНІВЕРСИТЕТ ЦИВІЛЬНОГО ЗАХИСТУ УКРАЇНИ</w:t>
      </w:r>
      <w:r>
        <w:t xml:space="preserve"> (UA)</w:t>
      </w:r>
      <w:r>
        <w:br/>
      </w:r>
      <w:r>
        <w:rPr>
          <w:b/>
        </w:rPr>
        <w:t>NATIONAL UNIVERSITY OF CIVIL PROTECTION OF UKRAINE</w:t>
      </w:r>
      <w:r>
        <w:t xml:space="preserve"> (UA)</w:t>
      </w:r>
      <w:r>
        <w:br/>
      </w:r>
      <w:r>
        <w:rPr>
          <w:b/>
        </w:rPr>
        <w:t>(98)</w:t>
      </w:r>
      <w:r>
        <w:tab/>
        <w:t xml:space="preserve">Адреса для листування: </w:t>
      </w:r>
      <w:r>
        <w:rPr>
          <w:b/>
        </w:rPr>
        <w:t>вул. Чернишевська, 94, м. Харків, 61023</w:t>
      </w:r>
      <w:r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